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028" w:rsidRDefault="00957763">
      <w:pPr>
        <w:ind w:hanging="360"/>
        <w:rPr>
          <w:rFonts w:eastAsia="黑体"/>
          <w:b/>
          <w:sz w:val="52"/>
          <w:szCs w:val="52"/>
        </w:rPr>
      </w:pPr>
      <w:r>
        <w:rPr>
          <w:rFonts w:eastAsia="黑体"/>
          <w:b/>
          <w:noProof/>
          <w:sz w:val="52"/>
          <w:szCs w:val="52"/>
        </w:rPr>
        <w:drawing>
          <wp:anchor distT="0" distB="0" distL="114300" distR="114300" simplePos="0" relativeHeight="251655168" behindDoc="0" locked="0" layoutInCell="1" allowOverlap="1">
            <wp:simplePos x="0" y="0"/>
            <wp:positionH relativeFrom="column">
              <wp:posOffset>-249555</wp:posOffset>
            </wp:positionH>
            <wp:positionV relativeFrom="paragraph">
              <wp:posOffset>34290</wp:posOffset>
            </wp:positionV>
            <wp:extent cx="2125980" cy="525780"/>
            <wp:effectExtent l="0" t="0" r="7620" b="762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125980" cy="525780"/>
                    </a:xfrm>
                    <a:prstGeom prst="rect">
                      <a:avLst/>
                    </a:prstGeom>
                    <a:noFill/>
                    <a:ln w="9525">
                      <a:noFill/>
                      <a:miter lim="800000"/>
                      <a:headEnd/>
                      <a:tailEnd/>
                    </a:ln>
                  </pic:spPr>
                </pic:pic>
              </a:graphicData>
            </a:graphic>
          </wp:anchor>
        </w:drawing>
      </w:r>
      <w:r>
        <w:rPr>
          <w:rFonts w:ascii="Times New Roman" w:eastAsia="黑体" w:hAnsi="Times New Roman" w:cs="Times New Roman"/>
          <w:sz w:val="36"/>
        </w:rPr>
        <w:tab/>
      </w:r>
    </w:p>
    <w:p w:rsidR="004F0028" w:rsidRDefault="00B27018">
      <w:pPr>
        <w:jc w:val="center"/>
        <w:rPr>
          <w:rFonts w:eastAsia="黑体"/>
          <w:b/>
          <w:w w:val="90"/>
          <w:sz w:val="72"/>
          <w:szCs w:val="72"/>
        </w:rPr>
      </w:pPr>
      <w:r w:rsidRPr="00B27018">
        <w:pict>
          <v:line id="_x0000_s1030" alt="" style="position:absolute;left:0;text-align:left;z-index:251660288;mso-wrap-edited:f" from="-7.25pt,0" to="2in,0" strokeweight="3pt"/>
        </w:pict>
      </w:r>
    </w:p>
    <w:p w:rsidR="004F0028" w:rsidRDefault="004F0028">
      <w:pPr>
        <w:jc w:val="center"/>
        <w:rPr>
          <w:rFonts w:eastAsia="黑体"/>
          <w:b/>
          <w:bCs/>
          <w:sz w:val="84"/>
          <w:szCs w:val="84"/>
        </w:rPr>
      </w:pPr>
    </w:p>
    <w:p w:rsidR="004F0028" w:rsidRDefault="00957763">
      <w:pPr>
        <w:jc w:val="center"/>
        <w:rPr>
          <w:rFonts w:eastAsia="黑体"/>
          <w:b/>
          <w:bCs/>
          <w:sz w:val="72"/>
          <w:szCs w:val="72"/>
        </w:rPr>
      </w:pPr>
      <w:r>
        <w:rPr>
          <w:rFonts w:eastAsia="黑体" w:hint="eastAsia"/>
          <w:b/>
          <w:bCs/>
          <w:sz w:val="72"/>
          <w:szCs w:val="72"/>
        </w:rPr>
        <w:t>本科专业培养计划</w:t>
      </w:r>
    </w:p>
    <w:p w:rsidR="004F0028" w:rsidRDefault="00957763">
      <w:pPr>
        <w:jc w:val="center"/>
        <w:rPr>
          <w:rFonts w:ascii="Times New Roman" w:eastAsia="黑体" w:hAnsi="Times New Roman" w:cs="Times New Roman"/>
          <w:b/>
          <w:sz w:val="44"/>
          <w:szCs w:val="44"/>
        </w:rPr>
      </w:pPr>
      <w:r>
        <w:rPr>
          <w:rFonts w:ascii="Times New Roman" w:eastAsia="黑体" w:hAnsi="Times New Roman" w:cs="Times New Roman"/>
          <w:b/>
          <w:sz w:val="44"/>
          <w:szCs w:val="44"/>
        </w:rPr>
        <w:t>Undergraduate Program for Geographical Information Science Major</w:t>
      </w:r>
    </w:p>
    <w:p w:rsidR="004F0028" w:rsidRDefault="004F0028">
      <w:pPr>
        <w:jc w:val="center"/>
        <w:rPr>
          <w:rFonts w:eastAsia="黑体"/>
          <w:sz w:val="32"/>
          <w:szCs w:val="32"/>
        </w:rPr>
      </w:pPr>
    </w:p>
    <w:p w:rsidR="004F0028" w:rsidRDefault="00957763">
      <w:pPr>
        <w:jc w:val="center"/>
        <w:rPr>
          <w:rFonts w:eastAsia="黑体"/>
          <w:sz w:val="32"/>
          <w:szCs w:val="32"/>
        </w:rPr>
      </w:pPr>
      <w:r>
        <w:rPr>
          <w:rFonts w:eastAsia="黑体"/>
          <w:sz w:val="32"/>
          <w:szCs w:val="32"/>
        </w:rPr>
        <w:t>[20</w:t>
      </w:r>
      <w:r w:rsidR="001827D9">
        <w:rPr>
          <w:rFonts w:eastAsia="黑体" w:hint="eastAsia"/>
          <w:sz w:val="32"/>
          <w:szCs w:val="32"/>
        </w:rPr>
        <w:t>20</w:t>
      </w:r>
      <w:r>
        <w:rPr>
          <w:rFonts w:eastAsia="黑体" w:hint="eastAsia"/>
          <w:sz w:val="32"/>
          <w:szCs w:val="32"/>
        </w:rPr>
        <w:t>级适用</w:t>
      </w:r>
      <w:r>
        <w:rPr>
          <w:rFonts w:eastAsia="黑体"/>
          <w:sz w:val="32"/>
          <w:szCs w:val="32"/>
        </w:rPr>
        <w:t>]</w:t>
      </w:r>
    </w:p>
    <w:p w:rsidR="004F0028" w:rsidRDefault="004F0028">
      <w:pPr>
        <w:jc w:val="center"/>
        <w:rPr>
          <w:rFonts w:eastAsia="黑体"/>
          <w:sz w:val="52"/>
          <w:szCs w:val="52"/>
        </w:rPr>
      </w:pPr>
    </w:p>
    <w:p w:rsidR="004F0028" w:rsidRDefault="00957763">
      <w:pPr>
        <w:numPr>
          <w:ilvl w:val="0"/>
          <w:numId w:val="1"/>
        </w:numPr>
        <w:jc w:val="center"/>
        <w:rPr>
          <w:rFonts w:eastAsia="黑体"/>
          <w:sz w:val="36"/>
          <w:szCs w:val="36"/>
        </w:rPr>
      </w:pPr>
      <w:r>
        <w:rPr>
          <w:rFonts w:eastAsia="黑体" w:hint="eastAsia"/>
          <w:sz w:val="36"/>
          <w:szCs w:val="36"/>
        </w:rPr>
        <w:t>地理信息科学专业（</w:t>
      </w:r>
      <w:r>
        <w:rPr>
          <w:rFonts w:eastAsia="黑体" w:hint="eastAsia"/>
          <w:sz w:val="36"/>
          <w:szCs w:val="36"/>
        </w:rPr>
        <w:t>070504</w:t>
      </w:r>
      <w:r>
        <w:rPr>
          <w:rFonts w:eastAsia="黑体" w:hint="eastAsia"/>
          <w:sz w:val="36"/>
          <w:szCs w:val="36"/>
        </w:rPr>
        <w:t>）</w:t>
      </w:r>
    </w:p>
    <w:p w:rsidR="004F0028" w:rsidRDefault="004F0028">
      <w:pPr>
        <w:jc w:val="center"/>
        <w:rPr>
          <w:rFonts w:eastAsia="楷体_GB2312"/>
          <w:sz w:val="32"/>
          <w:szCs w:val="32"/>
        </w:rPr>
      </w:pPr>
    </w:p>
    <w:p w:rsidR="004F0028" w:rsidRDefault="004F0028">
      <w:pPr>
        <w:jc w:val="center"/>
        <w:rPr>
          <w:rFonts w:eastAsia="楷体_GB2312"/>
          <w:sz w:val="32"/>
          <w:szCs w:val="32"/>
        </w:rPr>
      </w:pPr>
    </w:p>
    <w:p w:rsidR="004F0028" w:rsidRDefault="004F0028">
      <w:pPr>
        <w:rPr>
          <w:rFonts w:eastAsia="楷体_GB2312"/>
          <w:sz w:val="32"/>
          <w:szCs w:val="32"/>
        </w:rPr>
      </w:pPr>
    </w:p>
    <w:p w:rsidR="004F0028" w:rsidRDefault="004F0028">
      <w:pPr>
        <w:rPr>
          <w:rFonts w:eastAsia="楷体_GB2312"/>
          <w:sz w:val="32"/>
          <w:szCs w:val="32"/>
        </w:rPr>
      </w:pPr>
    </w:p>
    <w:p w:rsidR="004F0028" w:rsidRDefault="004F0028">
      <w:pPr>
        <w:jc w:val="center"/>
        <w:rPr>
          <w:rFonts w:eastAsia="楷体_GB2312"/>
          <w:sz w:val="32"/>
          <w:szCs w:val="32"/>
        </w:rPr>
      </w:pPr>
    </w:p>
    <w:p w:rsidR="004F0028" w:rsidRDefault="00957763">
      <w:pPr>
        <w:jc w:val="center"/>
        <w:rPr>
          <w:rFonts w:eastAsia="楷体_GB2312"/>
          <w:sz w:val="32"/>
          <w:szCs w:val="32"/>
        </w:rPr>
      </w:pPr>
      <w:r>
        <w:rPr>
          <w:rFonts w:eastAsia="楷体_GB2312" w:hint="eastAsia"/>
          <w:sz w:val="32"/>
          <w:szCs w:val="32"/>
        </w:rPr>
        <w:t>大连海事大学教务处</w:t>
      </w:r>
    </w:p>
    <w:p w:rsidR="004F0028" w:rsidRDefault="00957763">
      <w:pPr>
        <w:jc w:val="center"/>
        <w:rPr>
          <w:rFonts w:eastAsia="楷体_GB2312"/>
          <w:sz w:val="32"/>
          <w:szCs w:val="32"/>
        </w:rPr>
      </w:pPr>
      <w:r>
        <w:rPr>
          <w:rFonts w:eastAsia="楷体_GB2312"/>
          <w:sz w:val="32"/>
          <w:szCs w:val="32"/>
        </w:rPr>
        <w:t>20</w:t>
      </w:r>
      <w:r w:rsidR="001827D9">
        <w:rPr>
          <w:rFonts w:eastAsia="楷体_GB2312" w:hint="eastAsia"/>
          <w:sz w:val="32"/>
          <w:szCs w:val="32"/>
        </w:rPr>
        <w:t>20</w:t>
      </w:r>
      <w:r>
        <w:rPr>
          <w:rFonts w:eastAsia="楷体_GB2312" w:hint="eastAsia"/>
          <w:sz w:val="32"/>
          <w:szCs w:val="32"/>
        </w:rPr>
        <w:t>年</w:t>
      </w:r>
      <w:r w:rsidR="00963197">
        <w:rPr>
          <w:rFonts w:eastAsia="楷体_GB2312" w:hint="eastAsia"/>
          <w:sz w:val="32"/>
          <w:szCs w:val="32"/>
        </w:rPr>
        <w:t>9</w:t>
      </w:r>
      <w:r>
        <w:rPr>
          <w:rFonts w:eastAsia="楷体_GB2312" w:hint="eastAsia"/>
          <w:sz w:val="32"/>
          <w:szCs w:val="32"/>
        </w:rPr>
        <w:t>月</w:t>
      </w:r>
    </w:p>
    <w:p w:rsidR="004F0028" w:rsidRDefault="004F0028"/>
    <w:p w:rsidR="004F0028" w:rsidRDefault="004F0028">
      <w:pPr>
        <w:rPr>
          <w:rFonts w:ascii="Times New Roman" w:eastAsia="黑体" w:hAnsi="Times New Roman" w:cs="Times New Roman"/>
          <w:sz w:val="36"/>
        </w:rPr>
        <w:sectPr w:rsidR="004F0028">
          <w:pgSz w:w="11906" w:h="16838"/>
          <w:pgMar w:top="1440" w:right="1800" w:bottom="1440" w:left="1800" w:header="851" w:footer="992" w:gutter="0"/>
          <w:cols w:space="425"/>
          <w:docGrid w:type="lines" w:linePitch="312"/>
        </w:sectPr>
      </w:pPr>
    </w:p>
    <w:p w:rsidR="004F0028" w:rsidRDefault="001827D9">
      <w:pPr>
        <w:jc w:val="center"/>
        <w:rPr>
          <w:rFonts w:ascii="Times New Roman" w:eastAsia="黑体" w:hAnsi="Times New Roman" w:cs="Times New Roman"/>
          <w:sz w:val="36"/>
        </w:rPr>
      </w:pPr>
      <w:r>
        <w:rPr>
          <w:rFonts w:ascii="Times New Roman" w:eastAsia="黑体" w:hAnsi="Times New Roman" w:cs="Times New Roman" w:hint="eastAsia"/>
          <w:sz w:val="36"/>
        </w:rPr>
        <w:lastRenderedPageBreak/>
        <w:t>2020</w:t>
      </w:r>
      <w:r w:rsidR="00957763">
        <w:rPr>
          <w:rFonts w:ascii="Times New Roman" w:eastAsia="黑体" w:hAnsi="Times New Roman" w:cs="Times New Roman" w:hint="eastAsia"/>
          <w:sz w:val="36"/>
        </w:rPr>
        <w:t>级</w:t>
      </w:r>
      <w:bookmarkStart w:id="0" w:name="_Hlk525890681"/>
      <w:r w:rsidR="00957763">
        <w:rPr>
          <w:rFonts w:ascii="Times New Roman" w:eastAsia="黑体" w:hAnsi="Times New Roman" w:cs="Times New Roman" w:hint="eastAsia"/>
          <w:sz w:val="36"/>
        </w:rPr>
        <w:t>地理信息科学</w:t>
      </w:r>
      <w:bookmarkEnd w:id="0"/>
      <w:r w:rsidR="00957763">
        <w:rPr>
          <w:rFonts w:ascii="Times New Roman" w:eastAsia="黑体" w:hAnsi="Times New Roman" w:cs="Times New Roman" w:hint="eastAsia"/>
          <w:sz w:val="36"/>
        </w:rPr>
        <w:t>专业本科培养计划</w:t>
      </w:r>
    </w:p>
    <w:p w:rsidR="004F0028" w:rsidRDefault="00957763">
      <w:pPr>
        <w:jc w:val="center"/>
        <w:rPr>
          <w:rFonts w:ascii="Times New Roman" w:eastAsia="黑体" w:hAnsi="Times New Roman" w:cs="Times New Roman"/>
          <w:sz w:val="36"/>
        </w:rPr>
      </w:pPr>
      <w:bookmarkStart w:id="1" w:name="_Hlk525890693"/>
      <w:r>
        <w:rPr>
          <w:rFonts w:ascii="Times New Roman" w:eastAsia="黑体" w:hAnsi="Times New Roman" w:cs="Times New Roman"/>
          <w:sz w:val="36"/>
        </w:rPr>
        <w:t>Undergraduate Program for Geographical Information Science Major</w:t>
      </w:r>
    </w:p>
    <w:bookmarkEnd w:id="1"/>
    <w:p w:rsidR="004F0028" w:rsidRDefault="00957763">
      <w:pPr>
        <w:rPr>
          <w:rFonts w:ascii="Times New Roman" w:hAnsi="Times New Roman" w:cs="Times New Roman"/>
          <w:b/>
          <w:sz w:val="22"/>
        </w:rPr>
      </w:pPr>
      <w:r>
        <w:rPr>
          <w:rFonts w:ascii="Times New Roman" w:hAnsi="Times New Roman" w:cs="Times New Roman" w:hint="eastAsia"/>
          <w:b/>
          <w:sz w:val="22"/>
        </w:rPr>
        <w:t>一、专业简介</w:t>
      </w:r>
    </w:p>
    <w:p w:rsidR="004F0028" w:rsidRDefault="00957763">
      <w:pPr>
        <w:rPr>
          <w:rFonts w:ascii="Times New Roman" w:hAnsi="Times New Roman" w:cs="Times New Roman"/>
          <w:b/>
          <w:sz w:val="22"/>
        </w:rPr>
      </w:pPr>
      <w:r>
        <w:rPr>
          <w:rFonts w:ascii="Times New Roman" w:hAnsi="Times New Roman" w:cs="Times New Roman" w:hint="eastAsia"/>
          <w:b/>
          <w:sz w:val="22"/>
        </w:rPr>
        <w:t>I</w:t>
      </w:r>
      <w:r>
        <w:rPr>
          <w:rFonts w:ascii="Times New Roman" w:hAnsi="Times New Roman" w:cs="Times New Roman" w:hint="eastAsia"/>
          <w:b/>
          <w:sz w:val="22"/>
        </w:rPr>
        <w:t>．</w:t>
      </w:r>
      <w:r>
        <w:rPr>
          <w:rFonts w:ascii="Times New Roman" w:hAnsi="Times New Roman" w:cs="Times New Roman" w:hint="eastAsia"/>
          <w:b/>
          <w:sz w:val="22"/>
        </w:rPr>
        <w:t>Program Profile</w:t>
      </w:r>
    </w:p>
    <w:p w:rsidR="004F0028" w:rsidRDefault="00957763">
      <w:pPr>
        <w:ind w:firstLineChars="200" w:firstLine="420"/>
        <w:rPr>
          <w:rFonts w:asciiTheme="minorEastAsia" w:hAnsiTheme="minorEastAsia" w:cs="Times New Roman"/>
          <w:szCs w:val="21"/>
        </w:rPr>
      </w:pPr>
      <w:r>
        <w:rPr>
          <w:rFonts w:asciiTheme="minorEastAsia" w:hAnsiTheme="minorEastAsia" w:cs="Times New Roman" w:hint="eastAsia"/>
          <w:szCs w:val="21"/>
        </w:rPr>
        <w:t>地理信息科学专业是一门集空间信息、遥感、测量、计算机与网络技术等于一体的新兴学科，研究地理空间信息采集、分析、存储、显示、管理、传播、应用及地理信息流的产生、传输和转化规律，解决交通、航海、港口管理、海事管理、物流、测绘、海洋、环境监测、规划管理等领域的理论与应用问题。</w:t>
      </w:r>
    </w:p>
    <w:p w:rsidR="004F0028" w:rsidRDefault="00957763" w:rsidP="00540DF2">
      <w:pPr>
        <w:ind w:firstLineChars="300" w:firstLine="660"/>
        <w:rPr>
          <w:rFonts w:ascii="Times New Roman" w:hAnsi="Times New Roman" w:cs="Times New Roman"/>
          <w:sz w:val="22"/>
        </w:rPr>
      </w:pPr>
      <w:bookmarkStart w:id="2" w:name="OLE_LINK1"/>
      <w:bookmarkStart w:id="3" w:name="OLE_LINK2"/>
      <w:r>
        <w:rPr>
          <w:rFonts w:ascii="Times New Roman" w:hAnsi="Times New Roman" w:cs="Times New Roman"/>
          <w:sz w:val="22"/>
        </w:rPr>
        <w:t>Geographic information science</w:t>
      </w:r>
      <w:bookmarkEnd w:id="2"/>
      <w:bookmarkEnd w:id="3"/>
      <w:r>
        <w:rPr>
          <w:rFonts w:ascii="Times New Roman" w:hAnsi="Times New Roman" w:cs="Times New Roman"/>
          <w:sz w:val="22"/>
        </w:rPr>
        <w:t xml:space="preserve"> (</w:t>
      </w:r>
      <w:proofErr w:type="spellStart"/>
      <w:r>
        <w:rPr>
          <w:rFonts w:ascii="Times New Roman" w:hAnsi="Times New Roman" w:cs="Times New Roman"/>
          <w:sz w:val="22"/>
        </w:rPr>
        <w:t>GIScience</w:t>
      </w:r>
      <w:proofErr w:type="spellEnd"/>
      <w:r>
        <w:rPr>
          <w:rFonts w:ascii="Times New Roman" w:hAnsi="Times New Roman" w:cs="Times New Roman"/>
          <w:sz w:val="22"/>
        </w:rPr>
        <w:t xml:space="preserve">) is the scientific discipline related to spatial information, remote sensing, surveying, computer and network science. </w:t>
      </w:r>
      <w:proofErr w:type="spellStart"/>
      <w:r>
        <w:rPr>
          <w:rFonts w:ascii="Times New Roman" w:hAnsi="Times New Roman" w:cs="Times New Roman"/>
          <w:sz w:val="22"/>
        </w:rPr>
        <w:t>GIScience</w:t>
      </w:r>
      <w:proofErr w:type="spellEnd"/>
      <w:r>
        <w:rPr>
          <w:rFonts w:ascii="Times New Roman" w:hAnsi="Times New Roman" w:cs="Times New Roman"/>
          <w:sz w:val="22"/>
        </w:rPr>
        <w:t xml:space="preserve"> studies structures and computational techniques to collect, analyze, storage, visualize, manage, convey and apply spatial data, as well as the law of generation, transmission and transformation of geo-informational flow. It can be help solve theoretical and practical problems in other fields, including marine navigation, port management, maritime safety administration, physical distribution, surveying, ocean, environmental monitoring, planning, etc.</w:t>
      </w:r>
    </w:p>
    <w:p w:rsidR="004F0028" w:rsidRDefault="004F0028">
      <w:pPr>
        <w:rPr>
          <w:rFonts w:ascii="Times New Roman" w:hAnsi="Times New Roman" w:cs="Times New Roman"/>
          <w:b/>
          <w:sz w:val="22"/>
        </w:rPr>
      </w:pPr>
    </w:p>
    <w:p w:rsidR="004F0028" w:rsidRDefault="00957763">
      <w:pPr>
        <w:rPr>
          <w:rFonts w:ascii="Times New Roman" w:hAnsi="Times New Roman" w:cs="Times New Roman"/>
          <w:b/>
          <w:sz w:val="22"/>
        </w:rPr>
      </w:pPr>
      <w:r>
        <w:rPr>
          <w:rFonts w:ascii="Times New Roman" w:hAnsi="Times New Roman" w:cs="Times New Roman" w:hint="eastAsia"/>
          <w:b/>
          <w:sz w:val="22"/>
        </w:rPr>
        <w:t>二、培养目标</w:t>
      </w:r>
    </w:p>
    <w:p w:rsidR="004F0028" w:rsidRDefault="00957763">
      <w:pPr>
        <w:rPr>
          <w:rFonts w:ascii="Times New Roman" w:hAnsi="Times New Roman" w:cs="Times New Roman"/>
          <w:b/>
          <w:sz w:val="22"/>
        </w:rPr>
      </w:pPr>
      <w:r>
        <w:rPr>
          <w:rFonts w:ascii="Times New Roman" w:hAnsi="Times New Roman" w:cs="Times New Roman" w:hint="eastAsia"/>
          <w:b/>
          <w:sz w:val="22"/>
        </w:rPr>
        <w:t>II</w:t>
      </w:r>
      <w:r>
        <w:rPr>
          <w:rFonts w:ascii="Times New Roman" w:hAnsi="Times New Roman" w:cs="Times New Roman" w:hint="eastAsia"/>
          <w:b/>
          <w:sz w:val="22"/>
        </w:rPr>
        <w:t>．</w:t>
      </w:r>
      <w:r>
        <w:rPr>
          <w:rFonts w:ascii="Times New Roman" w:hAnsi="Times New Roman" w:cs="Times New Roman" w:hint="eastAsia"/>
          <w:b/>
          <w:sz w:val="22"/>
        </w:rPr>
        <w:t>Program Objectives</w:t>
      </w:r>
    </w:p>
    <w:p w:rsidR="004F0028" w:rsidRDefault="00957763">
      <w:pPr>
        <w:rPr>
          <w:rFonts w:ascii="Times New Roman" w:hAnsi="Times New Roman" w:cs="Times New Roman"/>
          <w:sz w:val="22"/>
        </w:rPr>
      </w:pPr>
      <w:r>
        <w:rPr>
          <w:rFonts w:ascii="Times New Roman" w:hAnsi="Times New Roman" w:cs="Times New Roman"/>
          <w:b/>
          <w:sz w:val="22"/>
        </w:rPr>
        <w:tab/>
      </w:r>
      <w:r>
        <w:rPr>
          <w:rFonts w:ascii="Times New Roman" w:hAnsi="Times New Roman" w:cs="Times New Roman" w:hint="eastAsia"/>
          <w:sz w:val="22"/>
        </w:rPr>
        <w:t>本专业主要面向“四个交通”、“海洋强国”战略，培养适应交通空间信息化建设需要，掌握扎实的空间信息技术、交通信息化技术，熟悉国际公约和国际形势变化，能够胜任“互联网</w:t>
      </w:r>
      <w:r>
        <w:rPr>
          <w:rFonts w:ascii="Times New Roman" w:hAnsi="Times New Roman" w:cs="Times New Roman" w:hint="eastAsia"/>
          <w:sz w:val="22"/>
        </w:rPr>
        <w:t>+</w:t>
      </w:r>
      <w:r>
        <w:rPr>
          <w:rFonts w:ascii="Times New Roman" w:hAnsi="Times New Roman" w:cs="Times New Roman" w:hint="eastAsia"/>
          <w:sz w:val="22"/>
        </w:rPr>
        <w:t>”与“大数据”背景下的交通、航海、海洋和海事信息化建设、具有较强实践和创新创业能力的高级应用和管理人才。</w:t>
      </w:r>
    </w:p>
    <w:p w:rsidR="004F0028" w:rsidRDefault="00957763" w:rsidP="00540DF2">
      <w:pPr>
        <w:ind w:firstLineChars="200" w:firstLine="440"/>
        <w:rPr>
          <w:rFonts w:ascii="Times New Roman" w:hAnsi="Times New Roman" w:cs="Times New Roman"/>
          <w:sz w:val="22"/>
        </w:rPr>
      </w:pPr>
      <w:r>
        <w:rPr>
          <w:rFonts w:ascii="Times New Roman" w:hAnsi="Times New Roman" w:cs="Times New Roman"/>
          <w:sz w:val="22"/>
        </w:rPr>
        <w:t>Facing the “Four transportation” and “marine power” strategy, this major mainly cultivates students to become senior application and management talents who can accommodate the need of traffic information construction, master the space information technology and traffic information technology, meanwhile be acquainted with the international convention and the changes of international situation. They are qualified to the information construction of transportation, navigation, ocean and maritime affair under the background of “Internet +”and “Big Data”.</w:t>
      </w:r>
    </w:p>
    <w:p w:rsidR="004F0028" w:rsidRDefault="004F0028">
      <w:pPr>
        <w:rPr>
          <w:rFonts w:ascii="Times New Roman" w:hAnsi="Times New Roman" w:cs="Times New Roman"/>
          <w:sz w:val="22"/>
        </w:rPr>
      </w:pPr>
    </w:p>
    <w:p w:rsidR="004F0028" w:rsidRDefault="00957763">
      <w:pPr>
        <w:rPr>
          <w:rFonts w:ascii="Times New Roman" w:hAnsi="Times New Roman" w:cs="Times New Roman"/>
          <w:b/>
          <w:sz w:val="22"/>
        </w:rPr>
      </w:pPr>
      <w:r>
        <w:rPr>
          <w:rFonts w:ascii="Times New Roman" w:hAnsi="Times New Roman" w:cs="Times New Roman" w:hint="eastAsia"/>
          <w:b/>
          <w:sz w:val="22"/>
        </w:rPr>
        <w:t>三、培养要求</w:t>
      </w:r>
    </w:p>
    <w:p w:rsidR="004F0028" w:rsidRDefault="00957763">
      <w:pPr>
        <w:rPr>
          <w:rFonts w:ascii="Times New Roman" w:hAnsi="Times New Roman" w:cs="Times New Roman"/>
          <w:b/>
          <w:sz w:val="22"/>
        </w:rPr>
      </w:pPr>
      <w:r>
        <w:rPr>
          <w:rFonts w:ascii="Times New Roman" w:hAnsi="Times New Roman" w:cs="Times New Roman" w:hint="eastAsia"/>
          <w:b/>
          <w:sz w:val="22"/>
        </w:rPr>
        <w:t>III</w:t>
      </w:r>
      <w:r>
        <w:rPr>
          <w:rFonts w:ascii="Times New Roman" w:hAnsi="Times New Roman" w:cs="Times New Roman" w:hint="eastAsia"/>
          <w:b/>
          <w:sz w:val="22"/>
        </w:rPr>
        <w:t>．</w:t>
      </w:r>
      <w:r>
        <w:rPr>
          <w:rFonts w:ascii="Times New Roman" w:hAnsi="Times New Roman" w:cs="Times New Roman" w:hint="eastAsia"/>
          <w:b/>
          <w:sz w:val="22"/>
        </w:rPr>
        <w:t>Program Requirements</w:t>
      </w:r>
    </w:p>
    <w:p w:rsidR="004F0028" w:rsidRDefault="00957763">
      <w:pPr>
        <w:rPr>
          <w:rFonts w:ascii="Times New Roman" w:hAnsi="Times New Roman" w:cs="Times New Roman"/>
          <w:sz w:val="22"/>
        </w:rPr>
      </w:pPr>
      <w:r>
        <w:rPr>
          <w:rFonts w:ascii="Times New Roman" w:hAnsi="Times New Roman" w:cs="Times New Roman"/>
          <w:b/>
          <w:sz w:val="22"/>
        </w:rPr>
        <w:tab/>
      </w:r>
      <w:r>
        <w:rPr>
          <w:rFonts w:ascii="Times New Roman" w:hAnsi="Times New Roman" w:cs="Times New Roman" w:hint="eastAsia"/>
          <w:sz w:val="22"/>
        </w:rPr>
        <w:t>毕业要求</w:t>
      </w:r>
      <w:r>
        <w:rPr>
          <w:rFonts w:ascii="Times New Roman" w:hAnsi="Times New Roman" w:cs="Times New Roman" w:hint="eastAsia"/>
          <w:sz w:val="22"/>
        </w:rPr>
        <w:t>1</w:t>
      </w:r>
      <w:r>
        <w:rPr>
          <w:rFonts w:ascii="Times New Roman" w:hAnsi="Times New Roman" w:cs="Times New Roman" w:hint="eastAsia"/>
          <w:sz w:val="22"/>
        </w:rPr>
        <w:tab/>
      </w:r>
      <w:r>
        <w:rPr>
          <w:rFonts w:ascii="Times New Roman" w:hAnsi="Times New Roman" w:cs="Times New Roman" w:hint="eastAsia"/>
          <w:sz w:val="22"/>
        </w:rPr>
        <w:t>能够应用数学、自然科学和工程科学的基本原理，识别、表达、并通过文献研究分析复杂工程问题，以获得有效结论，并能够将数学、自然科学、工程基础和专业知识用于解决复杂工程问题。</w:t>
      </w:r>
    </w:p>
    <w:p w:rsidR="004F0028" w:rsidRDefault="00957763">
      <w:pPr>
        <w:ind w:firstLineChars="200" w:firstLine="440"/>
        <w:rPr>
          <w:rFonts w:ascii="Times New Roman" w:hAnsi="Times New Roman" w:cs="Times New Roman"/>
          <w:sz w:val="22"/>
        </w:rPr>
      </w:pPr>
      <w:r>
        <w:rPr>
          <w:rFonts w:ascii="Times New Roman" w:hAnsi="Times New Roman" w:cs="Times New Roman" w:hint="eastAsia"/>
          <w:sz w:val="22"/>
        </w:rPr>
        <w:t>毕业要求</w:t>
      </w:r>
      <w:r>
        <w:rPr>
          <w:rFonts w:ascii="Times New Roman" w:hAnsi="Times New Roman" w:cs="Times New Roman" w:hint="eastAsia"/>
          <w:sz w:val="22"/>
        </w:rPr>
        <w:t>2</w:t>
      </w:r>
      <w:r>
        <w:rPr>
          <w:rFonts w:ascii="Times New Roman" w:hAnsi="Times New Roman" w:cs="Times New Roman" w:hint="eastAsia"/>
          <w:sz w:val="22"/>
        </w:rPr>
        <w:tab/>
      </w:r>
      <w:r>
        <w:rPr>
          <w:rFonts w:ascii="Times New Roman" w:hAnsi="Times New Roman" w:cs="Times New Roman" w:hint="eastAsia"/>
          <w:sz w:val="22"/>
        </w:rPr>
        <w:t>掌握地理信息系统、遥感技术等空间信息的基本理论、基本知识和基本实践技能以及地理信息系统技术开发的原理和方法，能够基于科学原理并采用科学方法对复杂工程问题进行研究，包括设计实验、分析与解释数据、并通过信息综合得到合理有效的结论。</w:t>
      </w:r>
    </w:p>
    <w:p w:rsidR="004F0028" w:rsidRDefault="00957763">
      <w:pPr>
        <w:ind w:firstLineChars="200" w:firstLine="440"/>
        <w:rPr>
          <w:rFonts w:ascii="Times New Roman" w:hAnsi="Times New Roman" w:cs="Times New Roman"/>
          <w:sz w:val="22"/>
        </w:rPr>
      </w:pPr>
      <w:r>
        <w:rPr>
          <w:rFonts w:ascii="Times New Roman" w:hAnsi="Times New Roman" w:cs="Times New Roman" w:hint="eastAsia"/>
          <w:sz w:val="22"/>
        </w:rPr>
        <w:lastRenderedPageBreak/>
        <w:t>毕业要求</w:t>
      </w:r>
      <w:r>
        <w:rPr>
          <w:rFonts w:ascii="Times New Roman" w:hAnsi="Times New Roman" w:cs="Times New Roman" w:hint="eastAsia"/>
          <w:sz w:val="22"/>
        </w:rPr>
        <w:t>3</w:t>
      </w:r>
      <w:r>
        <w:rPr>
          <w:rFonts w:ascii="Times New Roman" w:hAnsi="Times New Roman" w:cs="Times New Roman" w:hint="eastAsia"/>
          <w:sz w:val="22"/>
        </w:rPr>
        <w:tab/>
      </w:r>
      <w:r>
        <w:rPr>
          <w:rFonts w:ascii="Times New Roman" w:hAnsi="Times New Roman" w:cs="Times New Roman" w:hint="eastAsia"/>
          <w:sz w:val="22"/>
        </w:rPr>
        <w:t>能够针对复杂工程问题，开发、选择与使用恰当的技术、资源、现代工程工具和信息技术工具，包括对复杂工程问题的预测与模拟，并能够理解其局限性。</w:t>
      </w:r>
    </w:p>
    <w:p w:rsidR="004F0028" w:rsidRDefault="00957763">
      <w:pPr>
        <w:ind w:firstLineChars="200" w:firstLine="440"/>
        <w:rPr>
          <w:rFonts w:ascii="Times New Roman" w:hAnsi="Times New Roman" w:cs="Times New Roman"/>
          <w:sz w:val="22"/>
        </w:rPr>
      </w:pPr>
      <w:r>
        <w:rPr>
          <w:rFonts w:ascii="Times New Roman" w:hAnsi="Times New Roman" w:cs="Times New Roman" w:hint="eastAsia"/>
          <w:sz w:val="22"/>
        </w:rPr>
        <w:t>毕业要求</w:t>
      </w:r>
      <w:r>
        <w:rPr>
          <w:rFonts w:ascii="Times New Roman" w:hAnsi="Times New Roman" w:cs="Times New Roman" w:hint="eastAsia"/>
          <w:sz w:val="22"/>
        </w:rPr>
        <w:t>4</w:t>
      </w:r>
      <w:r>
        <w:rPr>
          <w:rFonts w:ascii="Times New Roman" w:hAnsi="Times New Roman" w:cs="Times New Roman" w:hint="eastAsia"/>
          <w:sz w:val="22"/>
        </w:rPr>
        <w:tab/>
      </w:r>
      <w:r>
        <w:rPr>
          <w:rFonts w:ascii="Times New Roman" w:hAnsi="Times New Roman" w:cs="Times New Roman" w:hint="eastAsia"/>
          <w:sz w:val="22"/>
        </w:rPr>
        <w:t>了解国家相关政策和法规</w:t>
      </w:r>
      <w:r>
        <w:rPr>
          <w:rFonts w:ascii="Times New Roman" w:hAnsi="Times New Roman" w:cs="Times New Roman" w:hint="eastAsia"/>
          <w:sz w:val="22"/>
        </w:rPr>
        <w:t>,</w:t>
      </w:r>
      <w:r>
        <w:rPr>
          <w:rFonts w:ascii="Times New Roman" w:hAnsi="Times New Roman" w:cs="Times New Roman" w:hint="eastAsia"/>
          <w:sz w:val="22"/>
        </w:rPr>
        <w:t>具有人文社会科学素养、社会责任感，能够在工程实践中理解并遵守工程职业道德和规范，履行责任，能够理解和评价针对复杂工程问题的专业工程实践对环境、社会可持续发展的影响。</w:t>
      </w:r>
    </w:p>
    <w:p w:rsidR="004F0028" w:rsidRDefault="00957763">
      <w:pPr>
        <w:ind w:firstLineChars="200" w:firstLine="440"/>
        <w:rPr>
          <w:rFonts w:ascii="Times New Roman" w:hAnsi="Times New Roman" w:cs="Times New Roman"/>
          <w:sz w:val="22"/>
        </w:rPr>
      </w:pPr>
      <w:r>
        <w:rPr>
          <w:rFonts w:ascii="Times New Roman" w:hAnsi="Times New Roman" w:cs="Times New Roman" w:hint="eastAsia"/>
          <w:sz w:val="22"/>
        </w:rPr>
        <w:t>毕业要求</w:t>
      </w:r>
      <w:r>
        <w:rPr>
          <w:rFonts w:ascii="Times New Roman" w:hAnsi="Times New Roman" w:cs="Times New Roman" w:hint="eastAsia"/>
          <w:sz w:val="22"/>
        </w:rPr>
        <w:t>5</w:t>
      </w:r>
      <w:r>
        <w:rPr>
          <w:rFonts w:ascii="Times New Roman" w:hAnsi="Times New Roman" w:cs="Times New Roman" w:hint="eastAsia"/>
          <w:sz w:val="22"/>
        </w:rPr>
        <w:tab/>
      </w:r>
      <w:r>
        <w:rPr>
          <w:rFonts w:ascii="Times New Roman" w:hAnsi="Times New Roman" w:cs="Times New Roman" w:hint="eastAsia"/>
          <w:sz w:val="22"/>
        </w:rPr>
        <w:t>能够就复杂工程问题与业界同行及社会公众进行有效沟通和交流，包括撰写报告和设计文稿、陈述发言、清晰表达，并具备一定的国际视野，能够在跨文化背景下进行沟通和交流。</w:t>
      </w:r>
    </w:p>
    <w:p w:rsidR="004F0028" w:rsidRDefault="00957763">
      <w:pPr>
        <w:ind w:firstLineChars="200" w:firstLine="440"/>
        <w:rPr>
          <w:rFonts w:ascii="Times New Roman" w:hAnsi="Times New Roman" w:cs="Times New Roman"/>
          <w:sz w:val="22"/>
        </w:rPr>
      </w:pPr>
      <w:r>
        <w:rPr>
          <w:rFonts w:ascii="Times New Roman" w:hAnsi="Times New Roman" w:cs="Times New Roman" w:hint="eastAsia"/>
          <w:sz w:val="22"/>
        </w:rPr>
        <w:t>毕业要求</w:t>
      </w:r>
      <w:r>
        <w:rPr>
          <w:rFonts w:ascii="Times New Roman" w:hAnsi="Times New Roman" w:cs="Times New Roman" w:hint="eastAsia"/>
          <w:sz w:val="22"/>
        </w:rPr>
        <w:t>6</w:t>
      </w:r>
      <w:r>
        <w:rPr>
          <w:rFonts w:ascii="Times New Roman" w:hAnsi="Times New Roman" w:cs="Times New Roman" w:hint="eastAsia"/>
          <w:sz w:val="22"/>
        </w:rPr>
        <w:tab/>
      </w:r>
      <w:r>
        <w:rPr>
          <w:rFonts w:ascii="Times New Roman" w:hAnsi="Times New Roman" w:cs="Times New Roman" w:hint="eastAsia"/>
          <w:sz w:val="22"/>
        </w:rPr>
        <w:t>具备一定的创新创业能力，具有自主学习和终身学习的意识，有不断学习和适应发展的能力。</w:t>
      </w:r>
    </w:p>
    <w:p w:rsidR="004F0028" w:rsidRDefault="00957763">
      <w:pPr>
        <w:rPr>
          <w:rFonts w:ascii="Times New Roman" w:hAnsi="Times New Roman" w:cs="Times New Roman"/>
          <w:sz w:val="24"/>
        </w:rPr>
      </w:pPr>
      <w:r>
        <w:rPr>
          <w:rFonts w:ascii="Times New Roman" w:hAnsi="Times New Roman" w:cs="Times New Roman"/>
          <w:szCs w:val="20"/>
        </w:rPr>
        <w:t>Students can apply the basic principles of mathematics, natural sciences and engineering sciences to identify, express, and analyze complex engineering problems through literature research to obtain effective conclusions and be able to use mathematics, natural sciences, engineering foundations and expertise to solve complex engineering problem.</w:t>
      </w:r>
    </w:p>
    <w:p w:rsidR="004F0028" w:rsidRDefault="00957763">
      <w:pPr>
        <w:ind w:firstLineChars="200" w:firstLine="420"/>
        <w:rPr>
          <w:rFonts w:ascii="Times New Roman" w:hAnsi="Times New Roman" w:cs="Times New Roman"/>
          <w:szCs w:val="20"/>
        </w:rPr>
      </w:pPr>
      <w:r>
        <w:rPr>
          <w:rFonts w:ascii="Times New Roman" w:hAnsi="Times New Roman" w:cs="Times New Roman"/>
          <w:szCs w:val="20"/>
        </w:rPr>
        <w:t xml:space="preserve">Students can master the basic theory, basic knowledge and basic practice skills of spatial information such as geographic information system and remote sensing technology and the principles and methods of the development of geographic information system technology. </w:t>
      </w:r>
      <w:r>
        <w:rPr>
          <w:rFonts w:ascii="Times New Roman" w:hAnsi="Times New Roman" w:cs="Times New Roman" w:hint="eastAsia"/>
          <w:szCs w:val="20"/>
        </w:rPr>
        <w:t>They</w:t>
      </w:r>
      <w:r>
        <w:rPr>
          <w:rFonts w:ascii="Times New Roman" w:hAnsi="Times New Roman" w:cs="Times New Roman"/>
          <w:szCs w:val="20"/>
        </w:rPr>
        <w:t xml:space="preserve"> can study the complex engineering problems based on scientific principles and scientific methods, including design Experiment, analyze and explain the data, and through the information synthesis to get a reasonable and effective conclusion.</w:t>
      </w:r>
    </w:p>
    <w:p w:rsidR="004F0028" w:rsidRDefault="00957763">
      <w:pPr>
        <w:ind w:firstLineChars="200" w:firstLine="420"/>
        <w:rPr>
          <w:rFonts w:ascii="Times New Roman" w:hAnsi="Times New Roman" w:cs="Times New Roman"/>
          <w:szCs w:val="20"/>
        </w:rPr>
      </w:pPr>
      <w:r>
        <w:rPr>
          <w:rFonts w:ascii="Times New Roman" w:hAnsi="Times New Roman" w:cs="Times New Roman"/>
          <w:szCs w:val="20"/>
        </w:rPr>
        <w:t>Students are able to develop, select and use appropriate technologies, resources, modern engineering tools and information technology tools for complex engineering issues, including predictions and simulations of complex engineering problems and understand their limitations.</w:t>
      </w:r>
    </w:p>
    <w:p w:rsidR="004F0028" w:rsidRDefault="00957763">
      <w:pPr>
        <w:ind w:firstLineChars="200" w:firstLine="420"/>
        <w:rPr>
          <w:rFonts w:ascii="Times New Roman" w:hAnsi="Times New Roman" w:cs="Times New Roman"/>
          <w:szCs w:val="20"/>
        </w:rPr>
      </w:pPr>
      <w:r>
        <w:rPr>
          <w:rFonts w:ascii="Times New Roman" w:hAnsi="Times New Roman" w:cs="Times New Roman"/>
          <w:szCs w:val="20"/>
        </w:rPr>
        <w:t>Students are required to understand the relevant policies and regulations of the state, have the humanities and social science literacy, social responsibility, can understand and comply with engineering ethics and norms in engineering practice, fulfill their responsibilities, understand and evaluate the professional engineering practice for complex engineering problems, the impact of complex engineering problems on environment and social sustainable development.</w:t>
      </w:r>
    </w:p>
    <w:p w:rsidR="004F0028" w:rsidRDefault="00957763">
      <w:pPr>
        <w:ind w:firstLineChars="200" w:firstLine="420"/>
        <w:rPr>
          <w:rFonts w:ascii="Times New Roman" w:hAnsi="Times New Roman" w:cs="Times New Roman"/>
          <w:szCs w:val="20"/>
        </w:rPr>
      </w:pPr>
      <w:r>
        <w:rPr>
          <w:rFonts w:ascii="Times New Roman" w:hAnsi="Times New Roman" w:cs="Times New Roman"/>
          <w:szCs w:val="20"/>
        </w:rPr>
        <w:t>Students are able to communicate and communicate effectively with industry peers and the public on complex engineering issues, including writing reports and design submissions, presentations, articulate, and have a certain international perspective to communicate and communicate in a cross-cultural context.</w:t>
      </w:r>
    </w:p>
    <w:p w:rsidR="004F0028" w:rsidRDefault="00957763">
      <w:pPr>
        <w:ind w:firstLineChars="200" w:firstLine="420"/>
        <w:rPr>
          <w:rFonts w:ascii="Times New Roman" w:hAnsi="Times New Roman" w:cs="Times New Roman"/>
          <w:szCs w:val="20"/>
        </w:rPr>
      </w:pPr>
      <w:r>
        <w:rPr>
          <w:rFonts w:ascii="Times New Roman" w:hAnsi="Times New Roman" w:cs="Times New Roman"/>
          <w:szCs w:val="20"/>
        </w:rPr>
        <w:t>Students are required to have a certain degree of innovation and entrepreneurship, with independent learning and lifelong learning awareness, have the ability to continue to learn and adapt to development.</w:t>
      </w:r>
    </w:p>
    <w:p w:rsidR="004F0028" w:rsidRDefault="004F0028">
      <w:pPr>
        <w:ind w:firstLineChars="200" w:firstLine="482"/>
        <w:rPr>
          <w:rFonts w:ascii="Times New Roman" w:hAnsi="Times New Roman" w:cs="Times New Roman"/>
          <w:b/>
          <w:sz w:val="24"/>
        </w:rPr>
      </w:pPr>
    </w:p>
    <w:p w:rsidR="004F0028" w:rsidRDefault="00957763">
      <w:pPr>
        <w:rPr>
          <w:rFonts w:ascii="Times New Roman" w:hAnsi="Times New Roman" w:cs="Times New Roman"/>
          <w:b/>
          <w:sz w:val="22"/>
        </w:rPr>
      </w:pPr>
      <w:r>
        <w:rPr>
          <w:rFonts w:ascii="Times New Roman" w:hAnsi="Times New Roman" w:cs="Times New Roman" w:hint="eastAsia"/>
          <w:b/>
          <w:sz w:val="22"/>
        </w:rPr>
        <w:t>四、学位课程</w:t>
      </w:r>
    </w:p>
    <w:p w:rsidR="004F0028" w:rsidRDefault="00957763">
      <w:pPr>
        <w:rPr>
          <w:rFonts w:ascii="Times New Roman" w:hAnsi="Times New Roman" w:cs="Times New Roman"/>
          <w:b/>
          <w:sz w:val="22"/>
        </w:rPr>
      </w:pPr>
      <w:r>
        <w:rPr>
          <w:rFonts w:ascii="Times New Roman" w:hAnsi="Times New Roman" w:cs="Times New Roman" w:hint="eastAsia"/>
          <w:b/>
          <w:sz w:val="22"/>
        </w:rPr>
        <w:t>IV</w:t>
      </w:r>
      <w:r>
        <w:rPr>
          <w:rFonts w:ascii="Times New Roman" w:hAnsi="Times New Roman" w:cs="Times New Roman" w:hint="eastAsia"/>
          <w:b/>
          <w:sz w:val="22"/>
        </w:rPr>
        <w:t>．</w:t>
      </w:r>
      <w:r>
        <w:rPr>
          <w:rFonts w:ascii="Times New Roman" w:hAnsi="Times New Roman" w:cs="Times New Roman" w:hint="eastAsia"/>
          <w:b/>
          <w:sz w:val="22"/>
        </w:rPr>
        <w:t>Degree Courses</w:t>
      </w:r>
    </w:p>
    <w:p w:rsidR="004F0028" w:rsidRDefault="00957763">
      <w:pPr>
        <w:ind w:firstLineChars="200" w:firstLine="420"/>
        <w:rPr>
          <w:rFonts w:ascii="Times New Roman" w:hAnsi="Times New Roman" w:cs="Times New Roman"/>
          <w:szCs w:val="21"/>
        </w:rPr>
      </w:pPr>
      <w:r>
        <w:rPr>
          <w:rFonts w:ascii="Times New Roman" w:hAnsi="Times New Roman" w:cs="Times New Roman" w:hint="eastAsia"/>
          <w:szCs w:val="21"/>
        </w:rPr>
        <w:t>体育、线性代数（</w:t>
      </w:r>
      <w:r>
        <w:rPr>
          <w:rFonts w:ascii="Times New Roman" w:hAnsi="Times New Roman" w:cs="Times New Roman" w:hint="eastAsia"/>
          <w:szCs w:val="21"/>
        </w:rPr>
        <w:t>A</w:t>
      </w:r>
      <w:r>
        <w:rPr>
          <w:rFonts w:ascii="Times New Roman" w:hAnsi="Times New Roman" w:cs="Times New Roman" w:hint="eastAsia"/>
          <w:szCs w:val="21"/>
        </w:rPr>
        <w:t>）、概率论与数理统计、大学物理、马克思主义基本原理、大学英语（一般要求）、毛泽东思想和中国特色社会主义理论体系概论、高等数学、大学计算机基础、地理信息系统、离散和组合数学、数据结构、数据库原理与空间数据库、测量学、遥感原理与应用、</w:t>
      </w:r>
      <w:r>
        <w:rPr>
          <w:rFonts w:ascii="Times New Roman" w:hAnsi="Times New Roman" w:cs="Times New Roman" w:hint="eastAsia"/>
          <w:szCs w:val="21"/>
        </w:rPr>
        <w:t>GIS</w:t>
      </w:r>
      <w:r>
        <w:rPr>
          <w:rFonts w:ascii="Times New Roman" w:hAnsi="Times New Roman" w:cs="Times New Roman" w:hint="eastAsia"/>
          <w:szCs w:val="21"/>
        </w:rPr>
        <w:t>二次开发、电子海图技术、空间分析、空间信息技术前沿、海洋遥感基础及应用、</w:t>
      </w:r>
      <w:r>
        <w:rPr>
          <w:rFonts w:ascii="Times New Roman" w:hAnsi="Times New Roman" w:cs="Times New Roman" w:hint="eastAsia"/>
          <w:szCs w:val="21"/>
        </w:rPr>
        <w:t>GIS</w:t>
      </w:r>
      <w:r>
        <w:rPr>
          <w:rFonts w:ascii="Times New Roman" w:hAnsi="Times New Roman" w:cs="Times New Roman" w:hint="eastAsia"/>
          <w:szCs w:val="21"/>
        </w:rPr>
        <w:t>实习。</w:t>
      </w:r>
    </w:p>
    <w:p w:rsidR="004F0028" w:rsidRDefault="00957763">
      <w:pPr>
        <w:rPr>
          <w:rFonts w:ascii="Times New Roman" w:hAnsi="Times New Roman" w:cs="Times New Roman"/>
          <w:sz w:val="22"/>
        </w:rPr>
      </w:pPr>
      <w:r>
        <w:rPr>
          <w:rFonts w:ascii="Times New Roman" w:hAnsi="Times New Roman" w:cs="Times New Roman"/>
          <w:sz w:val="22"/>
        </w:rPr>
        <w:t>Physical Education</w:t>
      </w:r>
      <w:r>
        <w:rPr>
          <w:rFonts w:ascii="Times New Roman" w:hAnsi="Times New Roman" w:cs="Times New Roman" w:hint="eastAsia"/>
          <w:sz w:val="22"/>
        </w:rPr>
        <w:t>，</w:t>
      </w:r>
      <w:r>
        <w:rPr>
          <w:rFonts w:ascii="Times New Roman" w:hAnsi="Times New Roman" w:cs="Times New Roman" w:hint="eastAsia"/>
          <w:sz w:val="22"/>
        </w:rPr>
        <w:t>Linear Algebra</w:t>
      </w:r>
      <w:r>
        <w:rPr>
          <w:rFonts w:ascii="Times New Roman" w:hAnsi="Times New Roman" w:cs="Times New Roman" w:hint="eastAsia"/>
          <w:sz w:val="22"/>
        </w:rPr>
        <w:t>，</w:t>
      </w:r>
      <w:r>
        <w:rPr>
          <w:rFonts w:ascii="Times New Roman" w:hAnsi="Times New Roman" w:cs="Times New Roman" w:hint="eastAsia"/>
          <w:sz w:val="22"/>
        </w:rPr>
        <w:t>Probability Theory &amp; Mathematical Statistics</w:t>
      </w:r>
      <w:r>
        <w:rPr>
          <w:rFonts w:ascii="Times New Roman" w:hAnsi="Times New Roman" w:cs="Times New Roman" w:hint="eastAsia"/>
          <w:sz w:val="22"/>
        </w:rPr>
        <w:t>，</w:t>
      </w:r>
      <w:r>
        <w:rPr>
          <w:rFonts w:ascii="Times New Roman" w:hAnsi="Times New Roman" w:cs="Times New Roman" w:hint="eastAsia"/>
          <w:sz w:val="22"/>
        </w:rPr>
        <w:t xml:space="preserve">Basic </w:t>
      </w:r>
      <w:r>
        <w:rPr>
          <w:rFonts w:ascii="Times New Roman" w:hAnsi="Times New Roman" w:cs="Times New Roman" w:hint="eastAsia"/>
          <w:sz w:val="22"/>
        </w:rPr>
        <w:lastRenderedPageBreak/>
        <w:t>Tenets of Marxism</w:t>
      </w:r>
      <w:r>
        <w:rPr>
          <w:rFonts w:ascii="Times New Roman" w:hAnsi="Times New Roman" w:cs="Times New Roman" w:hint="eastAsia"/>
          <w:sz w:val="22"/>
        </w:rPr>
        <w:t>，</w:t>
      </w:r>
      <w:r>
        <w:rPr>
          <w:rFonts w:ascii="Times New Roman" w:hAnsi="Times New Roman" w:cs="Times New Roman" w:hint="eastAsia"/>
          <w:sz w:val="22"/>
        </w:rPr>
        <w:t>College English</w:t>
      </w:r>
      <w:r>
        <w:rPr>
          <w:rFonts w:ascii="Times New Roman" w:hAnsi="Times New Roman" w:cs="Times New Roman" w:hint="eastAsia"/>
          <w:sz w:val="22"/>
        </w:rPr>
        <w:t>，</w:t>
      </w:r>
      <w:r>
        <w:rPr>
          <w:rFonts w:ascii="Times New Roman" w:hAnsi="Times New Roman" w:cs="Times New Roman" w:hint="eastAsia"/>
          <w:sz w:val="22"/>
        </w:rPr>
        <w:t>Introduction to Mao Zedong Thought and Theoretical System of Socialism with Chinese Characteristics</w:t>
      </w:r>
      <w:r>
        <w:rPr>
          <w:rFonts w:ascii="Times New Roman" w:hAnsi="Times New Roman" w:cs="Times New Roman" w:hint="eastAsia"/>
          <w:sz w:val="22"/>
        </w:rPr>
        <w:t>，</w:t>
      </w:r>
      <w:r>
        <w:rPr>
          <w:rFonts w:ascii="Times New Roman" w:hAnsi="Times New Roman" w:cs="Times New Roman" w:hint="eastAsia"/>
          <w:sz w:val="22"/>
        </w:rPr>
        <w:t>Advanced Mathematics</w:t>
      </w:r>
      <w:r>
        <w:rPr>
          <w:rFonts w:ascii="Times New Roman" w:hAnsi="Times New Roman" w:cs="Times New Roman" w:hint="eastAsia"/>
          <w:sz w:val="22"/>
        </w:rPr>
        <w:t>，</w:t>
      </w:r>
      <w:r>
        <w:rPr>
          <w:rFonts w:ascii="Times New Roman" w:hAnsi="Times New Roman" w:cs="Times New Roman" w:hint="eastAsia"/>
          <w:sz w:val="22"/>
        </w:rPr>
        <w:t>Introduction to College Computer Science</w:t>
      </w:r>
      <w:r>
        <w:rPr>
          <w:rFonts w:ascii="Times New Roman" w:hAnsi="Times New Roman" w:cs="Times New Roman" w:hint="eastAsia"/>
          <w:sz w:val="22"/>
        </w:rPr>
        <w:t>，</w:t>
      </w:r>
      <w:r>
        <w:rPr>
          <w:rFonts w:ascii="Times New Roman" w:hAnsi="Times New Roman" w:cs="Times New Roman" w:hint="eastAsia"/>
          <w:sz w:val="22"/>
        </w:rPr>
        <w:t>Geographic Information System</w:t>
      </w:r>
      <w:r>
        <w:rPr>
          <w:rFonts w:ascii="Times New Roman" w:hAnsi="Times New Roman" w:cs="Times New Roman" w:hint="eastAsia"/>
          <w:sz w:val="22"/>
        </w:rPr>
        <w:t>，</w:t>
      </w:r>
      <w:r>
        <w:rPr>
          <w:rFonts w:ascii="Times New Roman" w:hAnsi="Times New Roman" w:cs="Times New Roman" w:hint="eastAsia"/>
          <w:sz w:val="22"/>
        </w:rPr>
        <w:t>Discrete and Combination Mathem</w:t>
      </w:r>
      <w:r>
        <w:rPr>
          <w:rFonts w:ascii="Times New Roman" w:hAnsi="Times New Roman" w:cs="Times New Roman"/>
          <w:sz w:val="22"/>
        </w:rPr>
        <w:t>atics</w:t>
      </w:r>
      <w:r>
        <w:rPr>
          <w:rFonts w:ascii="Times New Roman" w:hAnsi="Times New Roman" w:cs="Times New Roman" w:hint="eastAsia"/>
          <w:sz w:val="22"/>
        </w:rPr>
        <w:t>，</w:t>
      </w:r>
      <w:r>
        <w:rPr>
          <w:rFonts w:ascii="Times New Roman" w:hAnsi="Times New Roman" w:cs="Times New Roman" w:hint="eastAsia"/>
          <w:sz w:val="22"/>
        </w:rPr>
        <w:t>Data Structure</w:t>
      </w:r>
      <w:r>
        <w:rPr>
          <w:rFonts w:ascii="Times New Roman" w:hAnsi="Times New Roman" w:cs="Times New Roman" w:hint="eastAsia"/>
          <w:sz w:val="22"/>
        </w:rPr>
        <w:t>，</w:t>
      </w:r>
      <w:r>
        <w:rPr>
          <w:rFonts w:ascii="Times New Roman" w:hAnsi="Times New Roman" w:cs="Times New Roman" w:hint="eastAsia"/>
          <w:sz w:val="22"/>
        </w:rPr>
        <w:t>Database Principles and Spatial Database</w:t>
      </w:r>
      <w:r>
        <w:rPr>
          <w:rFonts w:ascii="Times New Roman" w:hAnsi="Times New Roman" w:cs="Times New Roman" w:hint="eastAsia"/>
          <w:sz w:val="22"/>
        </w:rPr>
        <w:t>，</w:t>
      </w:r>
      <w:r>
        <w:rPr>
          <w:rFonts w:ascii="Times New Roman" w:hAnsi="Times New Roman" w:cs="Times New Roman" w:hint="eastAsia"/>
          <w:sz w:val="22"/>
        </w:rPr>
        <w:t>Surveying</w:t>
      </w:r>
      <w:r>
        <w:rPr>
          <w:rFonts w:ascii="Times New Roman" w:hAnsi="Times New Roman" w:cs="Times New Roman" w:hint="eastAsia"/>
          <w:sz w:val="22"/>
        </w:rPr>
        <w:t>，</w:t>
      </w:r>
      <w:r>
        <w:rPr>
          <w:rFonts w:ascii="Times New Roman" w:hAnsi="Times New Roman" w:cs="Times New Roman" w:hint="eastAsia"/>
          <w:sz w:val="22"/>
        </w:rPr>
        <w:t xml:space="preserve">Principles and Applications of Remote Sensing </w:t>
      </w:r>
      <w:r>
        <w:rPr>
          <w:rFonts w:ascii="Times New Roman" w:hAnsi="Times New Roman" w:cs="Times New Roman" w:hint="eastAsia"/>
          <w:sz w:val="22"/>
        </w:rPr>
        <w:t>，</w:t>
      </w:r>
      <w:r>
        <w:rPr>
          <w:rFonts w:ascii="Times New Roman" w:hAnsi="Times New Roman" w:cs="Times New Roman" w:hint="eastAsia"/>
          <w:sz w:val="22"/>
        </w:rPr>
        <w:t>GIS Redevelopment</w:t>
      </w:r>
      <w:r>
        <w:rPr>
          <w:rFonts w:ascii="Times New Roman" w:hAnsi="Times New Roman" w:cs="Times New Roman" w:hint="eastAsia"/>
          <w:sz w:val="22"/>
        </w:rPr>
        <w:t>，</w:t>
      </w:r>
      <w:r>
        <w:rPr>
          <w:rFonts w:ascii="Times New Roman" w:hAnsi="Times New Roman" w:cs="Times New Roman" w:hint="eastAsia"/>
          <w:sz w:val="22"/>
        </w:rPr>
        <w:t>Electronic Chart Technology</w:t>
      </w:r>
      <w:r>
        <w:rPr>
          <w:rFonts w:ascii="Times New Roman" w:hAnsi="Times New Roman" w:cs="Times New Roman" w:hint="eastAsia"/>
          <w:sz w:val="22"/>
        </w:rPr>
        <w:t>，</w:t>
      </w:r>
      <w:r>
        <w:rPr>
          <w:rFonts w:ascii="Times New Roman" w:hAnsi="Times New Roman" w:cs="Times New Roman" w:hint="eastAsia"/>
          <w:sz w:val="22"/>
        </w:rPr>
        <w:t>Spatial Analysis</w:t>
      </w:r>
      <w:r>
        <w:rPr>
          <w:rFonts w:ascii="Times New Roman" w:hAnsi="Times New Roman" w:cs="Times New Roman" w:hint="eastAsia"/>
          <w:sz w:val="22"/>
        </w:rPr>
        <w:t>，</w:t>
      </w:r>
      <w:r>
        <w:rPr>
          <w:rFonts w:ascii="Times New Roman" w:hAnsi="Times New Roman" w:cs="Times New Roman" w:hint="eastAsia"/>
          <w:sz w:val="22"/>
        </w:rPr>
        <w:t>Advanced Spatial Information Technologies</w:t>
      </w:r>
      <w:r>
        <w:rPr>
          <w:rFonts w:ascii="Times New Roman" w:hAnsi="Times New Roman" w:cs="Times New Roman" w:hint="eastAsia"/>
          <w:sz w:val="22"/>
        </w:rPr>
        <w:t>，</w:t>
      </w:r>
      <w:r>
        <w:rPr>
          <w:rFonts w:ascii="Times New Roman" w:hAnsi="Times New Roman" w:cs="Times New Roman" w:hint="eastAsia"/>
          <w:sz w:val="22"/>
        </w:rPr>
        <w:t xml:space="preserve">Basis and Application </w:t>
      </w:r>
      <w:r>
        <w:rPr>
          <w:rFonts w:ascii="Times New Roman" w:hAnsi="Times New Roman" w:cs="Times New Roman"/>
          <w:sz w:val="22"/>
        </w:rPr>
        <w:t>Of Marine Remote Sensing</w:t>
      </w:r>
      <w:r>
        <w:rPr>
          <w:rFonts w:ascii="Times New Roman" w:hAnsi="Times New Roman" w:cs="Times New Roman" w:hint="eastAsia"/>
          <w:sz w:val="22"/>
        </w:rPr>
        <w:t>，</w:t>
      </w:r>
      <w:r>
        <w:rPr>
          <w:rFonts w:ascii="Times New Roman" w:hAnsi="Times New Roman" w:cs="Times New Roman" w:hint="eastAsia"/>
          <w:sz w:val="22"/>
        </w:rPr>
        <w:t>GIS Practice.</w:t>
      </w:r>
    </w:p>
    <w:p w:rsidR="004F0028" w:rsidRDefault="004F0028">
      <w:pPr>
        <w:rPr>
          <w:rFonts w:ascii="Times New Roman" w:hAnsi="Times New Roman" w:cs="Times New Roman"/>
          <w:sz w:val="22"/>
        </w:rPr>
      </w:pPr>
    </w:p>
    <w:p w:rsidR="004F0028" w:rsidRDefault="00957763">
      <w:pPr>
        <w:rPr>
          <w:rFonts w:ascii="Times New Roman" w:hAnsi="Times New Roman" w:cs="Times New Roman"/>
          <w:b/>
          <w:sz w:val="22"/>
        </w:rPr>
      </w:pPr>
      <w:r>
        <w:rPr>
          <w:rFonts w:ascii="Times New Roman" w:hAnsi="Times New Roman" w:cs="Times New Roman" w:hint="eastAsia"/>
          <w:b/>
          <w:sz w:val="22"/>
        </w:rPr>
        <w:t>五、主干课程</w:t>
      </w:r>
    </w:p>
    <w:p w:rsidR="004F0028" w:rsidRDefault="00957763">
      <w:pPr>
        <w:rPr>
          <w:rFonts w:ascii="Times New Roman" w:hAnsi="Times New Roman" w:cs="Times New Roman"/>
          <w:b/>
          <w:sz w:val="22"/>
        </w:rPr>
      </w:pPr>
      <w:r>
        <w:rPr>
          <w:rFonts w:ascii="Times New Roman" w:hAnsi="Times New Roman" w:cs="Times New Roman" w:hint="eastAsia"/>
          <w:b/>
          <w:sz w:val="22"/>
        </w:rPr>
        <w:t>V</w:t>
      </w:r>
      <w:r>
        <w:rPr>
          <w:rFonts w:ascii="Times New Roman" w:hAnsi="Times New Roman" w:cs="Times New Roman" w:hint="eastAsia"/>
          <w:b/>
          <w:sz w:val="22"/>
        </w:rPr>
        <w:t>．</w:t>
      </w:r>
      <w:r>
        <w:rPr>
          <w:rFonts w:ascii="Times New Roman" w:hAnsi="Times New Roman" w:cs="Times New Roman" w:hint="eastAsia"/>
          <w:b/>
          <w:sz w:val="22"/>
        </w:rPr>
        <w:t>Core Courses</w:t>
      </w:r>
    </w:p>
    <w:p w:rsidR="004F0028" w:rsidRDefault="00957763">
      <w:pPr>
        <w:rPr>
          <w:rFonts w:ascii="Times New Roman" w:hAnsi="Times New Roman" w:cs="Times New Roman"/>
          <w:sz w:val="22"/>
        </w:rPr>
      </w:pPr>
      <w:r>
        <w:rPr>
          <w:rFonts w:ascii="Times New Roman" w:hAnsi="Times New Roman" w:cs="Times New Roman"/>
          <w:b/>
          <w:sz w:val="22"/>
        </w:rPr>
        <w:tab/>
      </w:r>
      <w:r>
        <w:rPr>
          <w:rFonts w:ascii="Times New Roman" w:hAnsi="Times New Roman" w:cs="Times New Roman" w:hint="eastAsia"/>
          <w:sz w:val="22"/>
        </w:rPr>
        <w:t>离散和组合数学、数据结构、数据库原理与空间数据库、地理信息系统、测量学、遥感原理与应用、地图学、</w:t>
      </w:r>
      <w:r>
        <w:rPr>
          <w:rFonts w:ascii="Times New Roman" w:hAnsi="Times New Roman" w:cs="Times New Roman" w:hint="eastAsia"/>
          <w:sz w:val="22"/>
        </w:rPr>
        <w:t>GIS</w:t>
      </w:r>
      <w:r>
        <w:rPr>
          <w:rFonts w:ascii="Times New Roman" w:hAnsi="Times New Roman" w:cs="Times New Roman" w:hint="eastAsia"/>
          <w:sz w:val="22"/>
        </w:rPr>
        <w:t>二次开发、电子海图技术、空间分析、图形学与图形仿真技术、操作系统、新型全球卫星定位系统、面向对象程序设计、</w:t>
      </w:r>
      <w:r>
        <w:rPr>
          <w:rFonts w:ascii="Times New Roman" w:hAnsi="Times New Roman" w:cs="Times New Roman" w:hint="eastAsia"/>
          <w:sz w:val="22"/>
        </w:rPr>
        <w:t>Web GIS</w:t>
      </w:r>
      <w:r>
        <w:rPr>
          <w:rFonts w:ascii="Times New Roman" w:hAnsi="Times New Roman" w:cs="Times New Roman" w:hint="eastAsia"/>
          <w:sz w:val="22"/>
        </w:rPr>
        <w:t>、三维可视化与虚拟现实技术、</w:t>
      </w:r>
      <w:r>
        <w:rPr>
          <w:rFonts w:ascii="Times New Roman" w:hAnsi="Times New Roman" w:cs="Times New Roman" w:hint="eastAsia"/>
          <w:sz w:val="22"/>
        </w:rPr>
        <w:t>JAVA</w:t>
      </w:r>
      <w:r>
        <w:rPr>
          <w:rFonts w:ascii="Times New Roman" w:hAnsi="Times New Roman" w:cs="Times New Roman" w:hint="eastAsia"/>
          <w:sz w:val="22"/>
        </w:rPr>
        <w:t>程序设计、</w:t>
      </w:r>
      <w:r>
        <w:rPr>
          <w:rFonts w:ascii="Times New Roman" w:hAnsi="Times New Roman" w:cs="Times New Roman" w:hint="eastAsia"/>
          <w:sz w:val="22"/>
        </w:rPr>
        <w:t>GIS</w:t>
      </w:r>
      <w:r>
        <w:rPr>
          <w:rFonts w:ascii="Times New Roman" w:hAnsi="Times New Roman" w:cs="Times New Roman" w:hint="eastAsia"/>
          <w:sz w:val="22"/>
        </w:rPr>
        <w:t>应用与实践、定量遥感</w:t>
      </w:r>
    </w:p>
    <w:p w:rsidR="004F0028" w:rsidRDefault="00957763">
      <w:pPr>
        <w:rPr>
          <w:rFonts w:ascii="Times New Roman" w:hAnsi="Times New Roman" w:cs="Times New Roman"/>
          <w:sz w:val="22"/>
        </w:rPr>
      </w:pPr>
      <w:r>
        <w:rPr>
          <w:rFonts w:ascii="Times New Roman" w:hAnsi="Times New Roman" w:cs="Times New Roman"/>
          <w:sz w:val="22"/>
        </w:rPr>
        <w:t>Discrete and Combination Mathematics, Data Structures, Database Theory and Applications, Geographic Information System, Surveying, Principles and Applications of Remote Sensing, Cartography, GIS Redevelopment, Electronic Chart Technology, Spatial Analysis, Graphics and Simulation Technology, Operation System, New Global Satellite Positioning System, Microwave Remote Sensing, Object-Oriented Programming, Web GIS, Three-dimensional Visualization and Virtual Reality Technology, JAVA Programming, GIS Applications and Practices, Quantitative Remote Sensing</w:t>
      </w:r>
      <w:r>
        <w:rPr>
          <w:rFonts w:ascii="Times New Roman" w:hAnsi="Times New Roman" w:cs="Times New Roman" w:hint="eastAsia"/>
          <w:sz w:val="22"/>
        </w:rPr>
        <w:t>.</w:t>
      </w:r>
    </w:p>
    <w:p w:rsidR="004F0028" w:rsidRDefault="004F0028">
      <w:pPr>
        <w:rPr>
          <w:rFonts w:ascii="Times New Roman" w:hAnsi="Times New Roman" w:cs="Times New Roman"/>
          <w:sz w:val="22"/>
        </w:rPr>
      </w:pPr>
    </w:p>
    <w:p w:rsidR="004F0028" w:rsidRDefault="00957763">
      <w:pPr>
        <w:rPr>
          <w:rFonts w:ascii="Times New Roman" w:hAnsi="Times New Roman" w:cs="Times New Roman"/>
          <w:b/>
          <w:sz w:val="22"/>
        </w:rPr>
      </w:pPr>
      <w:r>
        <w:rPr>
          <w:rFonts w:ascii="Times New Roman" w:hAnsi="Times New Roman" w:cs="Times New Roman" w:hint="eastAsia"/>
          <w:b/>
          <w:sz w:val="22"/>
        </w:rPr>
        <w:t>六、特色课程</w:t>
      </w:r>
    </w:p>
    <w:p w:rsidR="004F0028" w:rsidRDefault="00957763">
      <w:pPr>
        <w:rPr>
          <w:rFonts w:ascii="Times New Roman" w:hAnsi="Times New Roman" w:cs="Times New Roman"/>
          <w:b/>
          <w:sz w:val="22"/>
        </w:rPr>
      </w:pPr>
      <w:r>
        <w:rPr>
          <w:rFonts w:ascii="Times New Roman" w:hAnsi="Times New Roman" w:cs="Times New Roman" w:hint="eastAsia"/>
          <w:b/>
          <w:sz w:val="22"/>
        </w:rPr>
        <w:t>VI</w:t>
      </w:r>
      <w:r>
        <w:rPr>
          <w:rFonts w:ascii="Times New Roman" w:hAnsi="Times New Roman" w:cs="Times New Roman" w:hint="eastAsia"/>
          <w:b/>
          <w:sz w:val="22"/>
        </w:rPr>
        <w:t>．</w:t>
      </w:r>
      <w:r>
        <w:rPr>
          <w:rFonts w:ascii="Times New Roman" w:hAnsi="Times New Roman" w:cs="Times New Roman" w:hint="eastAsia"/>
          <w:b/>
          <w:sz w:val="22"/>
        </w:rPr>
        <w:t>Feature Courses</w:t>
      </w:r>
    </w:p>
    <w:p w:rsidR="004F0028" w:rsidRDefault="00957763">
      <w:pPr>
        <w:rPr>
          <w:rFonts w:ascii="Times New Roman" w:hAnsi="Times New Roman" w:cs="Times New Roman"/>
          <w:sz w:val="22"/>
        </w:rPr>
      </w:pPr>
      <w:r>
        <w:rPr>
          <w:rFonts w:ascii="Times New Roman" w:hAnsi="Times New Roman" w:cs="Times New Roman" w:hint="eastAsia"/>
          <w:sz w:val="22"/>
        </w:rPr>
        <w:t>遥感图像处理、</w:t>
      </w:r>
      <w:r>
        <w:rPr>
          <w:rFonts w:ascii="Times New Roman" w:hAnsi="Times New Roman" w:cs="Times New Roman" w:hint="eastAsia"/>
          <w:sz w:val="22"/>
        </w:rPr>
        <w:t>GIS</w:t>
      </w:r>
      <w:r>
        <w:rPr>
          <w:rFonts w:ascii="Times New Roman" w:hAnsi="Times New Roman" w:cs="Times New Roman" w:hint="eastAsia"/>
          <w:sz w:val="22"/>
        </w:rPr>
        <w:t>二次开发、电子海图技术、海洋测绘、海事管理、航海学、航海气象与海洋学、港口</w:t>
      </w:r>
      <w:r>
        <w:rPr>
          <w:rFonts w:ascii="Times New Roman" w:hAnsi="Times New Roman" w:cs="Times New Roman" w:hint="eastAsia"/>
          <w:sz w:val="22"/>
        </w:rPr>
        <w:t>GIS</w:t>
      </w:r>
      <w:r>
        <w:rPr>
          <w:rFonts w:ascii="Times New Roman" w:hAnsi="Times New Roman" w:cs="Times New Roman" w:hint="eastAsia"/>
          <w:sz w:val="22"/>
        </w:rPr>
        <w:t>、</w:t>
      </w:r>
      <w:r>
        <w:rPr>
          <w:rFonts w:ascii="Times New Roman" w:hAnsi="Times New Roman" w:cs="Times New Roman" w:hint="eastAsia"/>
          <w:sz w:val="22"/>
        </w:rPr>
        <w:t>VTS</w:t>
      </w:r>
      <w:r>
        <w:rPr>
          <w:rFonts w:ascii="Times New Roman" w:hAnsi="Times New Roman" w:cs="Times New Roman" w:hint="eastAsia"/>
          <w:sz w:val="22"/>
        </w:rPr>
        <w:t>和</w:t>
      </w:r>
      <w:r>
        <w:rPr>
          <w:rFonts w:ascii="Times New Roman" w:hAnsi="Times New Roman" w:cs="Times New Roman" w:hint="eastAsia"/>
          <w:sz w:val="22"/>
        </w:rPr>
        <w:t>AIS</w:t>
      </w:r>
      <w:r>
        <w:rPr>
          <w:rFonts w:ascii="Times New Roman" w:hAnsi="Times New Roman" w:cs="Times New Roman" w:hint="eastAsia"/>
          <w:sz w:val="22"/>
        </w:rPr>
        <w:t>原理与应用、航运信息网络技术、航海仪器</w:t>
      </w:r>
    </w:p>
    <w:p w:rsidR="004F0028" w:rsidRDefault="00957763">
      <w:pPr>
        <w:rPr>
          <w:rFonts w:ascii="Times New Roman" w:hAnsi="Times New Roman" w:cs="Times New Roman"/>
          <w:sz w:val="22"/>
        </w:rPr>
      </w:pPr>
      <w:r>
        <w:rPr>
          <w:rFonts w:ascii="Times New Roman" w:hAnsi="Times New Roman" w:cs="Times New Roman"/>
          <w:sz w:val="22"/>
        </w:rPr>
        <w:t>Remote Sensing Image Processing, GIS Redevelopment, Electronic Chart Technology, Syllabus for Hydrography and Cartography, Maritime Safety Administration, Marine Navigation, Maritime Meteorology and Oceanography, Port GIS, VTS and AIS Principles and Applications, Shipping Information Network Technology, Nautical Instruments.</w:t>
      </w:r>
    </w:p>
    <w:p w:rsidR="004F0028" w:rsidRDefault="004F0028">
      <w:pPr>
        <w:rPr>
          <w:rFonts w:ascii="Times New Roman" w:hAnsi="Times New Roman" w:cs="Times New Roman"/>
          <w:sz w:val="22"/>
        </w:rPr>
      </w:pPr>
    </w:p>
    <w:p w:rsidR="004F0028" w:rsidRDefault="00957763">
      <w:pPr>
        <w:rPr>
          <w:rFonts w:ascii="Times New Roman" w:hAnsi="Times New Roman" w:cs="Times New Roman"/>
          <w:b/>
          <w:sz w:val="22"/>
        </w:rPr>
      </w:pPr>
      <w:r>
        <w:rPr>
          <w:rFonts w:ascii="Times New Roman" w:hAnsi="Times New Roman" w:cs="Times New Roman" w:hint="eastAsia"/>
          <w:b/>
          <w:sz w:val="22"/>
        </w:rPr>
        <w:t>七、学制与学位</w:t>
      </w:r>
    </w:p>
    <w:p w:rsidR="004F0028" w:rsidRDefault="00957763">
      <w:pPr>
        <w:rPr>
          <w:rFonts w:ascii="Times New Roman" w:hAnsi="Times New Roman" w:cs="Times New Roman"/>
          <w:b/>
          <w:sz w:val="22"/>
        </w:rPr>
      </w:pPr>
      <w:r>
        <w:rPr>
          <w:rFonts w:ascii="Times New Roman" w:hAnsi="Times New Roman" w:cs="Times New Roman" w:hint="eastAsia"/>
          <w:b/>
          <w:sz w:val="22"/>
        </w:rPr>
        <w:t>VII</w:t>
      </w:r>
      <w:r>
        <w:rPr>
          <w:rFonts w:ascii="Times New Roman" w:hAnsi="Times New Roman" w:cs="Times New Roman" w:hint="eastAsia"/>
          <w:b/>
          <w:sz w:val="22"/>
        </w:rPr>
        <w:t>．</w:t>
      </w:r>
      <w:r>
        <w:rPr>
          <w:rFonts w:ascii="Times New Roman" w:hAnsi="Times New Roman" w:cs="Times New Roman" w:hint="eastAsia"/>
          <w:b/>
          <w:sz w:val="22"/>
        </w:rPr>
        <w:t>Duration and Degree</w:t>
      </w:r>
    </w:p>
    <w:p w:rsidR="004F0028" w:rsidRDefault="00957763">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学制：</w:t>
      </w:r>
      <w:r>
        <w:rPr>
          <w:rFonts w:ascii="Times New Roman" w:hAnsi="Times New Roman" w:cs="Times New Roman" w:hint="eastAsia"/>
          <w:sz w:val="22"/>
        </w:rPr>
        <w:t>4</w:t>
      </w:r>
      <w:r>
        <w:rPr>
          <w:rFonts w:ascii="Times New Roman" w:hAnsi="Times New Roman" w:cs="Times New Roman" w:hint="eastAsia"/>
          <w:sz w:val="22"/>
        </w:rPr>
        <w:t>年</w:t>
      </w:r>
    </w:p>
    <w:p w:rsidR="004F0028" w:rsidRDefault="00957763">
      <w:pPr>
        <w:rPr>
          <w:rFonts w:ascii="Times New Roman" w:hAnsi="Times New Roman" w:cs="Times New Roman"/>
          <w:sz w:val="22"/>
        </w:rPr>
      </w:pPr>
      <w:r>
        <w:rPr>
          <w:rFonts w:ascii="Times New Roman" w:hAnsi="Times New Roman" w:cs="Times New Roman" w:hint="eastAsia"/>
          <w:sz w:val="22"/>
        </w:rPr>
        <w:tab/>
        <w:t>Program Duration</w:t>
      </w:r>
      <w:r>
        <w:rPr>
          <w:rFonts w:ascii="Times New Roman" w:hAnsi="Times New Roman" w:cs="Times New Roman" w:hint="eastAsia"/>
          <w:sz w:val="22"/>
        </w:rPr>
        <w:t>：</w:t>
      </w:r>
      <w:r>
        <w:rPr>
          <w:rFonts w:ascii="Times New Roman" w:hAnsi="Times New Roman" w:cs="Times New Roman" w:hint="eastAsia"/>
          <w:sz w:val="22"/>
        </w:rPr>
        <w:t>4 years</w:t>
      </w:r>
    </w:p>
    <w:p w:rsidR="004F0028" w:rsidRDefault="00957763">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授予学位：理学学士学位</w:t>
      </w:r>
    </w:p>
    <w:p w:rsidR="004F0028" w:rsidRDefault="00957763">
      <w:pPr>
        <w:rPr>
          <w:rFonts w:ascii="Times New Roman" w:hAnsi="Times New Roman" w:cs="Times New Roman"/>
          <w:sz w:val="22"/>
        </w:rPr>
      </w:pPr>
      <w:r>
        <w:rPr>
          <w:rFonts w:ascii="Times New Roman" w:hAnsi="Times New Roman" w:cs="Times New Roman" w:hint="eastAsia"/>
          <w:sz w:val="22"/>
        </w:rPr>
        <w:tab/>
        <w:t>Degree conferred</w:t>
      </w:r>
      <w:r>
        <w:rPr>
          <w:rFonts w:ascii="Times New Roman" w:hAnsi="Times New Roman" w:cs="Times New Roman" w:hint="eastAsia"/>
          <w:sz w:val="22"/>
        </w:rPr>
        <w:t>：</w:t>
      </w:r>
      <w:r>
        <w:rPr>
          <w:rFonts w:ascii="Times New Roman" w:hAnsi="Times New Roman" w:cs="Times New Roman" w:hint="eastAsia"/>
          <w:sz w:val="22"/>
        </w:rPr>
        <w:t>Bachelor of Science</w:t>
      </w:r>
    </w:p>
    <w:p w:rsidR="003D3525" w:rsidRDefault="003D3525" w:rsidP="003D3525">
      <w:pPr>
        <w:rPr>
          <w:rFonts w:ascii="Times New Roman" w:hAnsi="Times New Roman" w:cs="Times New Roman"/>
          <w:b/>
          <w:sz w:val="22"/>
        </w:rPr>
      </w:pPr>
    </w:p>
    <w:p w:rsidR="003D3525" w:rsidRDefault="003D3525" w:rsidP="003D3525">
      <w:pPr>
        <w:rPr>
          <w:rFonts w:ascii="Times New Roman" w:hAnsi="Times New Roman" w:cs="Times New Roman"/>
          <w:b/>
          <w:sz w:val="22"/>
        </w:rPr>
      </w:pPr>
      <w:r>
        <w:rPr>
          <w:rFonts w:ascii="Times New Roman" w:hAnsi="Times New Roman" w:cs="Times New Roman" w:hint="eastAsia"/>
          <w:b/>
          <w:sz w:val="22"/>
        </w:rPr>
        <w:t>八、学分要求</w:t>
      </w:r>
    </w:p>
    <w:p w:rsidR="003D3525" w:rsidRDefault="003D3525" w:rsidP="003D3525">
      <w:pPr>
        <w:rPr>
          <w:rFonts w:ascii="Times New Roman" w:hAnsi="Times New Roman" w:cs="Times New Roman"/>
          <w:b/>
          <w:sz w:val="22"/>
        </w:rPr>
      </w:pPr>
      <w:r>
        <w:rPr>
          <w:rFonts w:ascii="Times New Roman" w:hAnsi="Times New Roman" w:cs="Times New Roman" w:hint="eastAsia"/>
          <w:b/>
          <w:sz w:val="22"/>
        </w:rPr>
        <w:t>VIII</w:t>
      </w:r>
      <w:r>
        <w:rPr>
          <w:rFonts w:ascii="Times New Roman" w:hAnsi="Times New Roman" w:cs="Times New Roman" w:hint="eastAsia"/>
          <w:b/>
          <w:sz w:val="22"/>
        </w:rPr>
        <w:t>．</w:t>
      </w:r>
      <w:r>
        <w:rPr>
          <w:rFonts w:ascii="Times New Roman" w:hAnsi="Times New Roman" w:cs="Times New Roman" w:hint="eastAsia"/>
          <w:b/>
          <w:sz w:val="22"/>
        </w:rPr>
        <w:t>Credit Requirements</w:t>
      </w:r>
    </w:p>
    <w:p w:rsidR="003D3525" w:rsidRDefault="003D3525" w:rsidP="003D3525">
      <w:pPr>
        <w:ind w:firstLineChars="200" w:firstLine="440"/>
        <w:rPr>
          <w:rFonts w:ascii="Times New Roman" w:hAnsi="Times New Roman" w:cs="Times New Roman"/>
          <w:sz w:val="22"/>
        </w:rPr>
      </w:pPr>
      <w:r>
        <w:rPr>
          <w:rFonts w:ascii="Times New Roman" w:hAnsi="Times New Roman" w:cs="Times New Roman" w:hint="eastAsia"/>
          <w:sz w:val="22"/>
        </w:rPr>
        <w:t>17</w:t>
      </w:r>
      <w:r w:rsidR="00823EF3">
        <w:rPr>
          <w:rFonts w:ascii="Times New Roman" w:hAnsi="Times New Roman" w:cs="Times New Roman" w:hint="eastAsia"/>
          <w:sz w:val="22"/>
        </w:rPr>
        <w:t>0</w:t>
      </w:r>
      <w:r>
        <w:rPr>
          <w:rFonts w:ascii="Times New Roman" w:hAnsi="Times New Roman" w:cs="Times New Roman"/>
          <w:sz w:val="22"/>
        </w:rPr>
        <w:t>学分</w:t>
      </w:r>
    </w:p>
    <w:p w:rsidR="003D3525" w:rsidRDefault="003D3525" w:rsidP="003D3525">
      <w:pPr>
        <w:ind w:firstLineChars="200" w:firstLine="440"/>
        <w:rPr>
          <w:rFonts w:ascii="Times New Roman" w:hAnsi="Times New Roman" w:cs="Times New Roman"/>
          <w:sz w:val="22"/>
        </w:rPr>
      </w:pPr>
      <w:r>
        <w:rPr>
          <w:rFonts w:ascii="Times New Roman" w:hAnsi="Times New Roman" w:cs="Times New Roman" w:hint="eastAsia"/>
          <w:sz w:val="22"/>
        </w:rPr>
        <w:t>17</w:t>
      </w:r>
      <w:r w:rsidR="00823EF3">
        <w:rPr>
          <w:rFonts w:ascii="Times New Roman" w:hAnsi="Times New Roman" w:cs="Times New Roman" w:hint="eastAsia"/>
          <w:sz w:val="22"/>
        </w:rPr>
        <w:t>0</w:t>
      </w:r>
      <w:r>
        <w:rPr>
          <w:rFonts w:ascii="Times New Roman" w:hAnsi="Times New Roman" w:cs="Times New Roman"/>
          <w:sz w:val="22"/>
        </w:rPr>
        <w:t xml:space="preserve">credits </w:t>
      </w:r>
    </w:p>
    <w:p w:rsidR="004F0028" w:rsidRDefault="004F0028">
      <w:pPr>
        <w:rPr>
          <w:rFonts w:ascii="Times New Roman" w:hAnsi="Times New Roman" w:cs="Times New Roman"/>
          <w:sz w:val="22"/>
        </w:rPr>
      </w:pPr>
    </w:p>
    <w:p w:rsidR="003D3525" w:rsidRDefault="003D3525">
      <w:pPr>
        <w:rPr>
          <w:rFonts w:ascii="Times New Roman" w:hAnsi="Times New Roman" w:cs="Times New Roman"/>
          <w:sz w:val="22"/>
        </w:rPr>
      </w:pPr>
    </w:p>
    <w:p w:rsidR="004F0028" w:rsidRDefault="003D3525">
      <w:pPr>
        <w:spacing w:line="288" w:lineRule="auto"/>
        <w:rPr>
          <w:b/>
        </w:rPr>
      </w:pPr>
      <w:r>
        <w:rPr>
          <w:rFonts w:hint="eastAsia"/>
          <w:b/>
        </w:rPr>
        <w:lastRenderedPageBreak/>
        <w:t>九</w:t>
      </w:r>
      <w:r w:rsidR="00957763">
        <w:rPr>
          <w:rFonts w:hint="eastAsia"/>
          <w:b/>
        </w:rPr>
        <w:t>、课程体系与毕业培养要求的对应关系矩阵</w:t>
      </w:r>
    </w:p>
    <w:p w:rsidR="004F0028" w:rsidRDefault="00957763">
      <w:pPr>
        <w:spacing w:line="288" w:lineRule="auto"/>
        <w:rPr>
          <w:b/>
        </w:rPr>
      </w:pPr>
      <w:r>
        <w:rPr>
          <w:rFonts w:ascii="Times New Roman" w:hAnsi="Times New Roman" w:cs="Times New Roman" w:hint="eastAsia"/>
          <w:b/>
          <w:sz w:val="22"/>
        </w:rPr>
        <w:t>IX</w:t>
      </w:r>
      <w:r>
        <w:rPr>
          <w:rFonts w:ascii="Times New Roman" w:hAnsi="Times New Roman" w:cs="Times New Roman" w:hint="eastAsia"/>
          <w:b/>
          <w:sz w:val="22"/>
        </w:rPr>
        <w:t>．</w:t>
      </w:r>
      <w:r>
        <w:rPr>
          <w:rFonts w:ascii="Times New Roman" w:hAnsi="Times New Roman" w:cs="Times New Roman" w:hint="eastAsia"/>
          <w:b/>
          <w:sz w:val="22"/>
        </w:rPr>
        <w:t xml:space="preserve">Relationships Between Curriculum System and </w:t>
      </w:r>
      <w:r>
        <w:rPr>
          <w:rFonts w:ascii="Times New Roman" w:hAnsi="Times New Roman" w:cs="Times New Roman"/>
          <w:b/>
          <w:sz w:val="22"/>
        </w:rPr>
        <w:t>Program</w:t>
      </w:r>
      <w:r>
        <w:rPr>
          <w:rFonts w:ascii="Times New Roman" w:hAnsi="Times New Roman" w:cs="Times New Roman" w:hint="eastAsia"/>
          <w:b/>
          <w:sz w:val="22"/>
        </w:rPr>
        <w:t xml:space="preserve"> Requirements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20"/>
        <w:gridCol w:w="951"/>
        <w:gridCol w:w="951"/>
        <w:gridCol w:w="950"/>
        <w:gridCol w:w="950"/>
        <w:gridCol w:w="950"/>
        <w:gridCol w:w="950"/>
      </w:tblGrid>
      <w:tr w:rsidR="004F0028">
        <w:trPr>
          <w:trHeight w:val="598"/>
          <w:tblHeader/>
          <w:jc w:val="center"/>
        </w:trPr>
        <w:tc>
          <w:tcPr>
            <w:tcW w:w="2520" w:type="dxa"/>
            <w:vAlign w:val="center"/>
          </w:tcPr>
          <w:p w:rsidR="004F0028" w:rsidRDefault="00957763">
            <w:pPr>
              <w:snapToGrid w:val="0"/>
              <w:jc w:val="center"/>
              <w:rPr>
                <w:rFonts w:ascii="宋体" w:hAnsi="宋体"/>
                <w:sz w:val="18"/>
                <w:szCs w:val="18"/>
              </w:rPr>
            </w:pPr>
            <w:r>
              <w:rPr>
                <w:rFonts w:ascii="宋体" w:hAnsi="宋体"/>
                <w:sz w:val="18"/>
                <w:szCs w:val="18"/>
              </w:rPr>
              <w:t>课程及教学活动</w:t>
            </w:r>
          </w:p>
        </w:tc>
        <w:tc>
          <w:tcPr>
            <w:tcW w:w="951" w:type="dxa"/>
            <w:vAlign w:val="center"/>
          </w:tcPr>
          <w:p w:rsidR="004F0028" w:rsidRDefault="00957763">
            <w:pPr>
              <w:snapToGrid w:val="0"/>
              <w:jc w:val="center"/>
              <w:rPr>
                <w:rFonts w:ascii="宋体" w:hAnsi="宋体"/>
                <w:sz w:val="18"/>
                <w:szCs w:val="18"/>
              </w:rPr>
            </w:pPr>
            <w:r>
              <w:rPr>
                <w:rFonts w:ascii="宋体" w:hAnsi="宋体"/>
                <w:sz w:val="18"/>
                <w:szCs w:val="18"/>
              </w:rPr>
              <w:t>毕业要求</w:t>
            </w:r>
          </w:p>
          <w:p w:rsidR="004F0028" w:rsidRDefault="00957763">
            <w:pPr>
              <w:snapToGrid w:val="0"/>
              <w:jc w:val="center"/>
              <w:rPr>
                <w:rFonts w:ascii="宋体" w:hAnsi="宋体"/>
                <w:sz w:val="18"/>
                <w:szCs w:val="18"/>
              </w:rPr>
            </w:pPr>
            <w:r>
              <w:rPr>
                <w:rFonts w:ascii="宋体" w:hAnsi="宋体" w:hint="eastAsia"/>
                <w:sz w:val="18"/>
                <w:szCs w:val="18"/>
              </w:rPr>
              <w:t>1</w:t>
            </w:r>
          </w:p>
        </w:tc>
        <w:tc>
          <w:tcPr>
            <w:tcW w:w="951" w:type="dxa"/>
            <w:vAlign w:val="center"/>
          </w:tcPr>
          <w:p w:rsidR="004F0028" w:rsidRDefault="00957763">
            <w:pPr>
              <w:snapToGrid w:val="0"/>
              <w:jc w:val="center"/>
              <w:rPr>
                <w:rFonts w:ascii="宋体" w:hAnsi="宋体"/>
                <w:sz w:val="18"/>
                <w:szCs w:val="18"/>
              </w:rPr>
            </w:pPr>
            <w:r>
              <w:rPr>
                <w:rFonts w:ascii="宋体" w:hAnsi="宋体"/>
                <w:sz w:val="18"/>
                <w:szCs w:val="18"/>
              </w:rPr>
              <w:t>毕业要求</w:t>
            </w:r>
          </w:p>
          <w:p w:rsidR="004F0028" w:rsidRDefault="00957763">
            <w:pPr>
              <w:snapToGrid w:val="0"/>
              <w:jc w:val="center"/>
              <w:rPr>
                <w:rFonts w:ascii="宋体" w:hAnsi="宋体"/>
                <w:sz w:val="18"/>
                <w:szCs w:val="18"/>
              </w:rPr>
            </w:pPr>
            <w:r>
              <w:rPr>
                <w:rFonts w:ascii="宋体" w:hAnsi="宋体" w:hint="eastAsia"/>
                <w:sz w:val="18"/>
                <w:szCs w:val="18"/>
              </w:rPr>
              <w:t>2</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毕业要求</w:t>
            </w:r>
          </w:p>
          <w:p w:rsidR="004F0028" w:rsidRDefault="00957763">
            <w:pPr>
              <w:snapToGrid w:val="0"/>
              <w:jc w:val="center"/>
              <w:rPr>
                <w:rFonts w:ascii="宋体" w:hAnsi="宋体"/>
                <w:sz w:val="18"/>
                <w:szCs w:val="18"/>
              </w:rPr>
            </w:pPr>
            <w:r>
              <w:rPr>
                <w:rFonts w:ascii="宋体" w:hAnsi="宋体" w:hint="eastAsia"/>
                <w:sz w:val="18"/>
                <w:szCs w:val="18"/>
              </w:rPr>
              <w:t>3</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毕业要求</w:t>
            </w:r>
          </w:p>
          <w:p w:rsidR="004F0028" w:rsidRDefault="00957763">
            <w:pPr>
              <w:snapToGrid w:val="0"/>
              <w:jc w:val="center"/>
              <w:rPr>
                <w:rFonts w:ascii="宋体" w:hAnsi="宋体"/>
                <w:sz w:val="18"/>
                <w:szCs w:val="18"/>
              </w:rPr>
            </w:pPr>
            <w:r>
              <w:rPr>
                <w:rFonts w:ascii="宋体" w:hAnsi="宋体" w:hint="eastAsia"/>
                <w:sz w:val="18"/>
                <w:szCs w:val="18"/>
              </w:rPr>
              <w:t>4</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毕业要求</w:t>
            </w:r>
          </w:p>
          <w:p w:rsidR="004F0028" w:rsidRDefault="00957763">
            <w:pPr>
              <w:snapToGrid w:val="0"/>
              <w:jc w:val="center"/>
              <w:rPr>
                <w:rFonts w:ascii="宋体" w:hAnsi="宋体"/>
                <w:sz w:val="18"/>
                <w:szCs w:val="18"/>
              </w:rPr>
            </w:pPr>
            <w:r>
              <w:rPr>
                <w:rFonts w:ascii="宋体" w:hAnsi="宋体" w:hint="eastAsia"/>
                <w:sz w:val="18"/>
                <w:szCs w:val="18"/>
              </w:rPr>
              <w:t>5</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毕业要求</w:t>
            </w:r>
          </w:p>
          <w:p w:rsidR="004F0028" w:rsidRDefault="00957763">
            <w:pPr>
              <w:snapToGrid w:val="0"/>
              <w:jc w:val="center"/>
              <w:rPr>
                <w:rFonts w:ascii="宋体" w:hAnsi="宋体"/>
                <w:sz w:val="18"/>
                <w:szCs w:val="18"/>
              </w:rPr>
            </w:pPr>
            <w:r>
              <w:rPr>
                <w:rFonts w:ascii="宋体" w:hAnsi="宋体" w:hint="eastAsia"/>
                <w:sz w:val="18"/>
                <w:szCs w:val="18"/>
              </w:rPr>
              <w:t>6</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军事理论</w:t>
            </w:r>
          </w:p>
        </w:tc>
        <w:tc>
          <w:tcPr>
            <w:tcW w:w="951" w:type="dxa"/>
            <w:vAlign w:val="center"/>
          </w:tcPr>
          <w:p w:rsidR="004F0028" w:rsidRDefault="004F0028">
            <w:pPr>
              <w:snapToGrid w:val="0"/>
              <w:jc w:val="center"/>
              <w:rPr>
                <w:rFonts w:ascii="宋体" w:hAnsi="宋体"/>
                <w:sz w:val="18"/>
                <w:szCs w:val="18"/>
              </w:rPr>
            </w:pPr>
          </w:p>
        </w:tc>
        <w:tc>
          <w:tcPr>
            <w:tcW w:w="951"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体育</w:t>
            </w:r>
          </w:p>
        </w:tc>
        <w:tc>
          <w:tcPr>
            <w:tcW w:w="951" w:type="dxa"/>
            <w:vAlign w:val="center"/>
          </w:tcPr>
          <w:p w:rsidR="004F0028" w:rsidRDefault="004F0028">
            <w:pPr>
              <w:snapToGrid w:val="0"/>
              <w:jc w:val="center"/>
              <w:rPr>
                <w:rFonts w:ascii="宋体" w:hAnsi="宋体"/>
                <w:sz w:val="18"/>
                <w:szCs w:val="18"/>
              </w:rPr>
            </w:pPr>
          </w:p>
        </w:tc>
        <w:tc>
          <w:tcPr>
            <w:tcW w:w="951"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线性代数</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1" w:type="dxa"/>
            <w:vAlign w:val="center"/>
          </w:tcPr>
          <w:p w:rsidR="004F0028" w:rsidRDefault="00957763">
            <w:pPr>
              <w:snapToGrid w:val="0"/>
              <w:jc w:val="center"/>
              <w:rPr>
                <w:rFonts w:ascii="宋体" w:hAnsi="宋体"/>
                <w:sz w:val="18"/>
                <w:szCs w:val="18"/>
              </w:rPr>
            </w:pPr>
            <w:r>
              <w:rPr>
                <w:rFonts w:ascii="宋体" w:hAnsi="宋体"/>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概率论与数理统计</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大学物理</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1" w:type="dxa"/>
            <w:vAlign w:val="center"/>
          </w:tcPr>
          <w:p w:rsidR="004F0028" w:rsidRDefault="00957763">
            <w:pPr>
              <w:snapToGrid w:val="0"/>
              <w:jc w:val="center"/>
              <w:rPr>
                <w:rFonts w:ascii="宋体" w:hAnsi="宋体"/>
                <w:sz w:val="18"/>
                <w:szCs w:val="18"/>
              </w:rPr>
            </w:pPr>
            <w:r>
              <w:rPr>
                <w:rFonts w:ascii="宋体" w:hAnsi="宋体"/>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大学物理实验</w:t>
            </w:r>
          </w:p>
        </w:tc>
        <w:tc>
          <w:tcPr>
            <w:tcW w:w="951"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马克思主义基本原理</w:t>
            </w:r>
          </w:p>
        </w:tc>
        <w:tc>
          <w:tcPr>
            <w:tcW w:w="951" w:type="dxa"/>
            <w:vAlign w:val="center"/>
          </w:tcPr>
          <w:p w:rsidR="004F0028" w:rsidRDefault="004F0028">
            <w:pPr>
              <w:snapToGrid w:val="0"/>
              <w:jc w:val="center"/>
              <w:rPr>
                <w:rFonts w:ascii="宋体" w:hAnsi="宋体"/>
                <w:sz w:val="18"/>
                <w:szCs w:val="18"/>
              </w:rPr>
            </w:pPr>
          </w:p>
        </w:tc>
        <w:tc>
          <w:tcPr>
            <w:tcW w:w="951"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中国近现代史纲要</w:t>
            </w:r>
          </w:p>
        </w:tc>
        <w:tc>
          <w:tcPr>
            <w:tcW w:w="951" w:type="dxa"/>
            <w:vAlign w:val="center"/>
          </w:tcPr>
          <w:p w:rsidR="004F0028" w:rsidRDefault="004F0028">
            <w:pPr>
              <w:snapToGrid w:val="0"/>
              <w:jc w:val="center"/>
              <w:rPr>
                <w:rFonts w:ascii="宋体" w:hAnsi="宋体"/>
                <w:sz w:val="18"/>
                <w:szCs w:val="18"/>
              </w:rPr>
            </w:pPr>
          </w:p>
        </w:tc>
        <w:tc>
          <w:tcPr>
            <w:tcW w:w="951"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思想道德修养与法律基础</w:t>
            </w:r>
          </w:p>
        </w:tc>
        <w:tc>
          <w:tcPr>
            <w:tcW w:w="951" w:type="dxa"/>
            <w:vAlign w:val="center"/>
          </w:tcPr>
          <w:p w:rsidR="004F0028" w:rsidRDefault="004F0028">
            <w:pPr>
              <w:snapToGrid w:val="0"/>
              <w:jc w:val="center"/>
              <w:rPr>
                <w:rFonts w:ascii="宋体" w:hAnsi="宋体"/>
                <w:sz w:val="18"/>
                <w:szCs w:val="18"/>
              </w:rPr>
            </w:pPr>
          </w:p>
        </w:tc>
        <w:tc>
          <w:tcPr>
            <w:tcW w:w="951"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rsidTr="003D3525">
        <w:trPr>
          <w:trHeight w:val="284"/>
          <w:jc w:val="center"/>
        </w:trPr>
        <w:tc>
          <w:tcPr>
            <w:tcW w:w="2520" w:type="dxa"/>
            <w:shd w:val="clear" w:color="auto" w:fill="auto"/>
            <w:vAlign w:val="center"/>
          </w:tcPr>
          <w:p w:rsidR="004F0028" w:rsidRDefault="00957763">
            <w:pPr>
              <w:snapToGrid w:val="0"/>
              <w:jc w:val="center"/>
              <w:rPr>
                <w:sz w:val="18"/>
              </w:rPr>
            </w:pPr>
            <w:r>
              <w:rPr>
                <w:rFonts w:hint="eastAsia"/>
                <w:sz w:val="18"/>
              </w:rPr>
              <w:t>大学英语</w:t>
            </w:r>
          </w:p>
        </w:tc>
        <w:tc>
          <w:tcPr>
            <w:tcW w:w="951" w:type="dxa"/>
            <w:shd w:val="clear" w:color="auto" w:fill="auto"/>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1" w:type="dxa"/>
            <w:shd w:val="clear" w:color="auto" w:fill="auto"/>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shd w:val="clear" w:color="auto" w:fill="auto"/>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shd w:val="clear" w:color="auto" w:fill="auto"/>
            <w:vAlign w:val="center"/>
          </w:tcPr>
          <w:p w:rsidR="004F0028" w:rsidRDefault="00957763">
            <w:pPr>
              <w:snapToGrid w:val="0"/>
              <w:jc w:val="center"/>
              <w:rPr>
                <w:rFonts w:ascii="宋体" w:hAnsi="宋体"/>
                <w:sz w:val="18"/>
                <w:szCs w:val="18"/>
              </w:rPr>
            </w:pPr>
            <w:r>
              <w:rPr>
                <w:rFonts w:ascii="宋体" w:hAnsi="宋体" w:hint="eastAsia"/>
                <w:sz w:val="18"/>
                <w:szCs w:val="18"/>
              </w:rPr>
              <w:t>L</w:t>
            </w:r>
          </w:p>
        </w:tc>
        <w:tc>
          <w:tcPr>
            <w:tcW w:w="950" w:type="dxa"/>
            <w:shd w:val="clear" w:color="auto" w:fill="auto"/>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shd w:val="clear" w:color="auto" w:fill="auto"/>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FE071A" w:rsidRPr="003D3525" w:rsidTr="003D3525">
        <w:trPr>
          <w:trHeight w:val="284"/>
          <w:jc w:val="center"/>
        </w:trPr>
        <w:tc>
          <w:tcPr>
            <w:tcW w:w="2520" w:type="dxa"/>
            <w:shd w:val="clear" w:color="auto" w:fill="auto"/>
            <w:vAlign w:val="center"/>
          </w:tcPr>
          <w:p w:rsidR="00FE071A" w:rsidRPr="003D3525" w:rsidRDefault="00FE071A" w:rsidP="00FE071A">
            <w:pPr>
              <w:spacing w:line="216" w:lineRule="exact"/>
              <w:ind w:left="20"/>
              <w:jc w:val="center"/>
              <w:rPr>
                <w:rFonts w:ascii="宋体" w:hAnsi="Times New Roman" w:cs="宋体"/>
                <w:sz w:val="18"/>
                <w:szCs w:val="18"/>
              </w:rPr>
            </w:pPr>
            <w:r w:rsidRPr="003D3525">
              <w:rPr>
                <w:rFonts w:ascii="宋体" w:hAnsi="Times New Roman" w:cs="宋体" w:hint="eastAsia"/>
                <w:sz w:val="18"/>
                <w:szCs w:val="18"/>
              </w:rPr>
              <w:t>逻辑学</w:t>
            </w:r>
          </w:p>
        </w:tc>
        <w:tc>
          <w:tcPr>
            <w:tcW w:w="951" w:type="dxa"/>
            <w:shd w:val="clear" w:color="auto" w:fill="auto"/>
            <w:vAlign w:val="center"/>
          </w:tcPr>
          <w:p w:rsidR="00FE071A" w:rsidRPr="003D3525" w:rsidRDefault="00FE071A">
            <w:pPr>
              <w:snapToGrid w:val="0"/>
              <w:jc w:val="center"/>
              <w:rPr>
                <w:rFonts w:ascii="宋体" w:hAnsi="宋体"/>
                <w:sz w:val="18"/>
                <w:szCs w:val="18"/>
              </w:rPr>
            </w:pPr>
            <w:r w:rsidRPr="003D3525">
              <w:rPr>
                <w:rFonts w:ascii="宋体" w:hAnsi="宋体" w:hint="eastAsia"/>
                <w:sz w:val="18"/>
                <w:szCs w:val="18"/>
              </w:rPr>
              <w:t>H</w:t>
            </w:r>
          </w:p>
        </w:tc>
        <w:tc>
          <w:tcPr>
            <w:tcW w:w="951" w:type="dxa"/>
            <w:shd w:val="clear" w:color="auto" w:fill="auto"/>
            <w:vAlign w:val="center"/>
          </w:tcPr>
          <w:p w:rsidR="00FE071A" w:rsidRPr="003D3525" w:rsidRDefault="00FE071A">
            <w:pPr>
              <w:snapToGrid w:val="0"/>
              <w:jc w:val="center"/>
              <w:rPr>
                <w:rFonts w:ascii="宋体" w:hAnsi="宋体"/>
                <w:sz w:val="18"/>
                <w:szCs w:val="18"/>
              </w:rPr>
            </w:pPr>
            <w:r w:rsidRPr="003D3525">
              <w:rPr>
                <w:rFonts w:ascii="宋体" w:hAnsi="宋体" w:hint="eastAsia"/>
                <w:sz w:val="18"/>
                <w:szCs w:val="18"/>
              </w:rPr>
              <w:t>M</w:t>
            </w:r>
          </w:p>
        </w:tc>
        <w:tc>
          <w:tcPr>
            <w:tcW w:w="950" w:type="dxa"/>
            <w:shd w:val="clear" w:color="auto" w:fill="auto"/>
            <w:vAlign w:val="center"/>
          </w:tcPr>
          <w:p w:rsidR="00FE071A" w:rsidRPr="003D3525" w:rsidRDefault="00FE071A">
            <w:pPr>
              <w:snapToGrid w:val="0"/>
              <w:jc w:val="center"/>
              <w:rPr>
                <w:rFonts w:ascii="宋体" w:hAnsi="宋体"/>
                <w:sz w:val="18"/>
                <w:szCs w:val="18"/>
              </w:rPr>
            </w:pPr>
            <w:r w:rsidRPr="003D3525">
              <w:rPr>
                <w:rFonts w:ascii="宋体" w:hAnsi="宋体" w:hint="eastAsia"/>
                <w:sz w:val="18"/>
                <w:szCs w:val="18"/>
              </w:rPr>
              <w:t>L</w:t>
            </w:r>
          </w:p>
        </w:tc>
        <w:tc>
          <w:tcPr>
            <w:tcW w:w="950" w:type="dxa"/>
            <w:shd w:val="clear" w:color="auto" w:fill="auto"/>
            <w:vAlign w:val="center"/>
          </w:tcPr>
          <w:p w:rsidR="00FE071A" w:rsidRPr="003D3525" w:rsidRDefault="00FE071A">
            <w:pPr>
              <w:snapToGrid w:val="0"/>
              <w:jc w:val="center"/>
              <w:rPr>
                <w:rFonts w:ascii="宋体" w:hAnsi="宋体"/>
                <w:sz w:val="18"/>
                <w:szCs w:val="18"/>
              </w:rPr>
            </w:pPr>
          </w:p>
        </w:tc>
        <w:tc>
          <w:tcPr>
            <w:tcW w:w="950" w:type="dxa"/>
            <w:shd w:val="clear" w:color="auto" w:fill="auto"/>
            <w:vAlign w:val="center"/>
          </w:tcPr>
          <w:p w:rsidR="00FE071A" w:rsidRPr="003D3525" w:rsidRDefault="00FE071A">
            <w:pPr>
              <w:snapToGrid w:val="0"/>
              <w:jc w:val="center"/>
              <w:rPr>
                <w:rFonts w:ascii="宋体" w:hAnsi="宋体"/>
                <w:sz w:val="18"/>
                <w:szCs w:val="18"/>
              </w:rPr>
            </w:pPr>
          </w:p>
        </w:tc>
        <w:tc>
          <w:tcPr>
            <w:tcW w:w="950" w:type="dxa"/>
            <w:shd w:val="clear" w:color="auto" w:fill="auto"/>
            <w:vAlign w:val="center"/>
          </w:tcPr>
          <w:p w:rsidR="00FE071A" w:rsidRPr="003D3525" w:rsidRDefault="00FE071A">
            <w:pPr>
              <w:snapToGrid w:val="0"/>
              <w:jc w:val="center"/>
              <w:rPr>
                <w:rFonts w:ascii="宋体" w:hAnsi="宋体"/>
                <w:sz w:val="18"/>
                <w:szCs w:val="18"/>
              </w:rPr>
            </w:pPr>
          </w:p>
        </w:tc>
      </w:tr>
      <w:tr w:rsidR="00FE071A" w:rsidRPr="003D3525" w:rsidTr="003D3525">
        <w:trPr>
          <w:trHeight w:val="284"/>
          <w:jc w:val="center"/>
        </w:trPr>
        <w:tc>
          <w:tcPr>
            <w:tcW w:w="2520" w:type="dxa"/>
            <w:shd w:val="clear" w:color="auto" w:fill="auto"/>
            <w:vAlign w:val="center"/>
          </w:tcPr>
          <w:p w:rsidR="00FE071A" w:rsidRPr="003D3525" w:rsidRDefault="00FE071A" w:rsidP="00FE071A">
            <w:pPr>
              <w:spacing w:line="216" w:lineRule="exact"/>
              <w:ind w:left="20"/>
              <w:jc w:val="center"/>
              <w:rPr>
                <w:rFonts w:ascii="宋体" w:hAnsi="Times New Roman" w:cs="宋体"/>
                <w:sz w:val="18"/>
                <w:szCs w:val="18"/>
              </w:rPr>
            </w:pPr>
            <w:r w:rsidRPr="003D3525">
              <w:rPr>
                <w:rFonts w:ascii="宋体" w:hAnsi="Times New Roman" w:cs="宋体" w:hint="eastAsia"/>
                <w:sz w:val="18"/>
                <w:szCs w:val="18"/>
              </w:rPr>
              <w:t>创新思维与创新方法</w:t>
            </w:r>
            <w:r w:rsidRPr="003D3525">
              <w:rPr>
                <w:rFonts w:ascii="宋体" w:hAnsi="Times New Roman" w:cs="宋体"/>
                <w:sz w:val="18"/>
                <w:szCs w:val="18"/>
              </w:rPr>
              <w:t>(</w:t>
            </w:r>
            <w:r w:rsidRPr="003D3525">
              <w:rPr>
                <w:rFonts w:ascii="宋体" w:hAnsi="Times New Roman" w:cs="宋体" w:hint="eastAsia"/>
                <w:sz w:val="18"/>
                <w:szCs w:val="18"/>
              </w:rPr>
              <w:t>地理信息科学专业</w:t>
            </w:r>
            <w:r w:rsidRPr="003D3525">
              <w:rPr>
                <w:rFonts w:ascii="宋体" w:hAnsi="Times New Roman" w:cs="宋体"/>
                <w:sz w:val="18"/>
                <w:szCs w:val="18"/>
              </w:rPr>
              <w:t>)</w:t>
            </w:r>
          </w:p>
        </w:tc>
        <w:tc>
          <w:tcPr>
            <w:tcW w:w="951" w:type="dxa"/>
            <w:shd w:val="clear" w:color="auto" w:fill="auto"/>
            <w:vAlign w:val="center"/>
          </w:tcPr>
          <w:p w:rsidR="00FE071A" w:rsidRPr="003D3525" w:rsidRDefault="00195AB1">
            <w:pPr>
              <w:snapToGrid w:val="0"/>
              <w:jc w:val="center"/>
              <w:rPr>
                <w:rFonts w:ascii="宋体" w:hAnsi="宋体"/>
                <w:sz w:val="18"/>
                <w:szCs w:val="18"/>
              </w:rPr>
            </w:pPr>
            <w:r w:rsidRPr="003D3525">
              <w:rPr>
                <w:rFonts w:ascii="宋体" w:hAnsi="宋体" w:hint="eastAsia"/>
                <w:sz w:val="18"/>
                <w:szCs w:val="18"/>
              </w:rPr>
              <w:t>M</w:t>
            </w:r>
          </w:p>
        </w:tc>
        <w:tc>
          <w:tcPr>
            <w:tcW w:w="951" w:type="dxa"/>
            <w:shd w:val="clear" w:color="auto" w:fill="auto"/>
            <w:vAlign w:val="center"/>
          </w:tcPr>
          <w:p w:rsidR="00FE071A" w:rsidRPr="003D3525" w:rsidRDefault="00FE071A">
            <w:pPr>
              <w:snapToGrid w:val="0"/>
              <w:jc w:val="center"/>
              <w:rPr>
                <w:rFonts w:ascii="宋体" w:hAnsi="宋体"/>
                <w:sz w:val="18"/>
                <w:szCs w:val="18"/>
              </w:rPr>
            </w:pPr>
          </w:p>
        </w:tc>
        <w:tc>
          <w:tcPr>
            <w:tcW w:w="950" w:type="dxa"/>
            <w:shd w:val="clear" w:color="auto" w:fill="auto"/>
            <w:vAlign w:val="center"/>
          </w:tcPr>
          <w:p w:rsidR="00FE071A" w:rsidRPr="003D3525" w:rsidRDefault="00FE071A">
            <w:pPr>
              <w:snapToGrid w:val="0"/>
              <w:jc w:val="center"/>
              <w:rPr>
                <w:rFonts w:ascii="宋体" w:hAnsi="宋体"/>
                <w:sz w:val="18"/>
                <w:szCs w:val="18"/>
              </w:rPr>
            </w:pPr>
          </w:p>
        </w:tc>
        <w:tc>
          <w:tcPr>
            <w:tcW w:w="950" w:type="dxa"/>
            <w:shd w:val="clear" w:color="auto" w:fill="auto"/>
            <w:vAlign w:val="center"/>
          </w:tcPr>
          <w:p w:rsidR="00FE071A" w:rsidRPr="003D3525" w:rsidRDefault="00FE071A">
            <w:pPr>
              <w:snapToGrid w:val="0"/>
              <w:jc w:val="center"/>
              <w:rPr>
                <w:rFonts w:ascii="宋体" w:hAnsi="宋体"/>
                <w:sz w:val="18"/>
                <w:szCs w:val="18"/>
              </w:rPr>
            </w:pPr>
          </w:p>
        </w:tc>
        <w:tc>
          <w:tcPr>
            <w:tcW w:w="950" w:type="dxa"/>
            <w:shd w:val="clear" w:color="auto" w:fill="auto"/>
            <w:vAlign w:val="center"/>
          </w:tcPr>
          <w:p w:rsidR="00FE071A" w:rsidRPr="003D3525" w:rsidRDefault="00195AB1">
            <w:pPr>
              <w:snapToGrid w:val="0"/>
              <w:jc w:val="center"/>
              <w:rPr>
                <w:rFonts w:ascii="宋体" w:hAnsi="宋体"/>
                <w:sz w:val="18"/>
                <w:szCs w:val="18"/>
              </w:rPr>
            </w:pPr>
            <w:r w:rsidRPr="003D3525">
              <w:rPr>
                <w:rFonts w:ascii="宋体" w:hAnsi="宋体" w:hint="eastAsia"/>
                <w:sz w:val="18"/>
                <w:szCs w:val="18"/>
              </w:rPr>
              <w:t>M</w:t>
            </w:r>
          </w:p>
        </w:tc>
        <w:tc>
          <w:tcPr>
            <w:tcW w:w="950" w:type="dxa"/>
            <w:shd w:val="clear" w:color="auto" w:fill="auto"/>
            <w:vAlign w:val="center"/>
          </w:tcPr>
          <w:p w:rsidR="00FE071A" w:rsidRPr="003D3525" w:rsidRDefault="00195AB1">
            <w:pPr>
              <w:snapToGrid w:val="0"/>
              <w:jc w:val="center"/>
              <w:rPr>
                <w:rFonts w:ascii="宋体" w:hAnsi="宋体"/>
                <w:sz w:val="18"/>
                <w:szCs w:val="18"/>
              </w:rPr>
            </w:pPr>
            <w:r w:rsidRPr="003D3525">
              <w:rPr>
                <w:rFonts w:ascii="宋体" w:hAnsi="宋体" w:hint="eastAsia"/>
                <w:sz w:val="18"/>
                <w:szCs w:val="18"/>
              </w:rPr>
              <w:t>H</w:t>
            </w:r>
          </w:p>
        </w:tc>
      </w:tr>
      <w:tr w:rsidR="004F0028" w:rsidRPr="003D3525" w:rsidTr="00BC58FD">
        <w:trPr>
          <w:trHeight w:val="284"/>
          <w:jc w:val="center"/>
        </w:trPr>
        <w:tc>
          <w:tcPr>
            <w:tcW w:w="2520" w:type="dxa"/>
            <w:shd w:val="clear" w:color="auto" w:fill="auto"/>
            <w:vAlign w:val="center"/>
          </w:tcPr>
          <w:p w:rsidR="004F0028" w:rsidRPr="003D3525" w:rsidRDefault="00957763">
            <w:pPr>
              <w:adjustRightInd w:val="0"/>
              <w:snapToGrid w:val="0"/>
              <w:jc w:val="center"/>
              <w:rPr>
                <w:sz w:val="18"/>
              </w:rPr>
            </w:pPr>
            <w:r w:rsidRPr="003D3525">
              <w:rPr>
                <w:rFonts w:hint="eastAsia"/>
                <w:sz w:val="18"/>
              </w:rPr>
              <w:t>毛泽东思想和中国特色社会主义理论体系概论</w:t>
            </w:r>
          </w:p>
        </w:tc>
        <w:tc>
          <w:tcPr>
            <w:tcW w:w="951" w:type="dxa"/>
            <w:shd w:val="clear" w:color="auto" w:fill="auto"/>
            <w:vAlign w:val="center"/>
          </w:tcPr>
          <w:p w:rsidR="004F0028" w:rsidRPr="003D3525" w:rsidRDefault="004F0028">
            <w:pPr>
              <w:snapToGrid w:val="0"/>
              <w:jc w:val="center"/>
              <w:rPr>
                <w:rFonts w:ascii="宋体" w:hAnsi="宋体"/>
                <w:sz w:val="18"/>
                <w:szCs w:val="18"/>
              </w:rPr>
            </w:pPr>
          </w:p>
        </w:tc>
        <w:tc>
          <w:tcPr>
            <w:tcW w:w="951" w:type="dxa"/>
            <w:shd w:val="clear" w:color="auto" w:fill="auto"/>
            <w:vAlign w:val="center"/>
          </w:tcPr>
          <w:p w:rsidR="004F0028" w:rsidRPr="003D3525" w:rsidRDefault="004F0028">
            <w:pPr>
              <w:snapToGrid w:val="0"/>
              <w:jc w:val="center"/>
              <w:rPr>
                <w:rFonts w:ascii="宋体" w:hAnsi="宋体"/>
                <w:sz w:val="18"/>
                <w:szCs w:val="18"/>
              </w:rPr>
            </w:pPr>
          </w:p>
        </w:tc>
        <w:tc>
          <w:tcPr>
            <w:tcW w:w="950" w:type="dxa"/>
            <w:shd w:val="clear" w:color="auto" w:fill="auto"/>
            <w:vAlign w:val="center"/>
          </w:tcPr>
          <w:p w:rsidR="004F0028" w:rsidRPr="003D3525" w:rsidRDefault="004F0028">
            <w:pPr>
              <w:snapToGrid w:val="0"/>
              <w:jc w:val="center"/>
              <w:rPr>
                <w:rFonts w:ascii="宋体" w:hAnsi="宋体"/>
                <w:sz w:val="18"/>
                <w:szCs w:val="18"/>
              </w:rPr>
            </w:pPr>
          </w:p>
        </w:tc>
        <w:tc>
          <w:tcPr>
            <w:tcW w:w="950" w:type="dxa"/>
            <w:shd w:val="clear" w:color="auto" w:fill="auto"/>
            <w:vAlign w:val="center"/>
          </w:tcPr>
          <w:p w:rsidR="004F0028" w:rsidRPr="003D3525" w:rsidRDefault="00957763">
            <w:pPr>
              <w:snapToGrid w:val="0"/>
              <w:jc w:val="center"/>
              <w:rPr>
                <w:rFonts w:ascii="宋体" w:hAnsi="宋体"/>
                <w:sz w:val="18"/>
                <w:szCs w:val="18"/>
              </w:rPr>
            </w:pPr>
            <w:r w:rsidRPr="003D3525">
              <w:rPr>
                <w:rFonts w:ascii="宋体" w:hAnsi="宋体" w:hint="eastAsia"/>
                <w:sz w:val="18"/>
                <w:szCs w:val="18"/>
              </w:rPr>
              <w:t>M</w:t>
            </w:r>
          </w:p>
        </w:tc>
        <w:tc>
          <w:tcPr>
            <w:tcW w:w="950" w:type="dxa"/>
            <w:shd w:val="clear" w:color="auto" w:fill="auto"/>
            <w:vAlign w:val="center"/>
          </w:tcPr>
          <w:p w:rsidR="004F0028" w:rsidRPr="003D3525" w:rsidRDefault="00957763">
            <w:pPr>
              <w:snapToGrid w:val="0"/>
              <w:jc w:val="center"/>
              <w:rPr>
                <w:rFonts w:ascii="宋体" w:hAnsi="宋体"/>
                <w:sz w:val="18"/>
                <w:szCs w:val="18"/>
              </w:rPr>
            </w:pPr>
            <w:r w:rsidRPr="003D3525">
              <w:rPr>
                <w:rFonts w:ascii="宋体" w:hAnsi="宋体" w:hint="eastAsia"/>
                <w:sz w:val="18"/>
                <w:szCs w:val="18"/>
              </w:rPr>
              <w:t>M</w:t>
            </w:r>
          </w:p>
        </w:tc>
        <w:tc>
          <w:tcPr>
            <w:tcW w:w="950" w:type="dxa"/>
            <w:shd w:val="clear" w:color="auto" w:fill="auto"/>
            <w:vAlign w:val="center"/>
          </w:tcPr>
          <w:p w:rsidR="004F0028" w:rsidRPr="003D3525" w:rsidRDefault="00957763">
            <w:pPr>
              <w:snapToGrid w:val="0"/>
              <w:jc w:val="center"/>
              <w:rPr>
                <w:rFonts w:ascii="宋体" w:hAnsi="宋体"/>
                <w:sz w:val="18"/>
                <w:szCs w:val="18"/>
              </w:rPr>
            </w:pPr>
            <w:r w:rsidRPr="003D3525">
              <w:rPr>
                <w:rFonts w:ascii="宋体" w:hAnsi="宋体" w:hint="eastAsia"/>
                <w:sz w:val="18"/>
                <w:szCs w:val="18"/>
              </w:rPr>
              <w:t>M</w:t>
            </w:r>
          </w:p>
        </w:tc>
      </w:tr>
      <w:tr w:rsidR="004F0028" w:rsidRPr="003D3525" w:rsidTr="003D3525">
        <w:trPr>
          <w:trHeight w:val="284"/>
          <w:jc w:val="center"/>
        </w:trPr>
        <w:tc>
          <w:tcPr>
            <w:tcW w:w="2520" w:type="dxa"/>
            <w:shd w:val="clear" w:color="auto" w:fill="auto"/>
            <w:vAlign w:val="center"/>
          </w:tcPr>
          <w:p w:rsidR="004F0028" w:rsidRPr="003D3525" w:rsidRDefault="00957763">
            <w:pPr>
              <w:snapToGrid w:val="0"/>
              <w:jc w:val="center"/>
              <w:rPr>
                <w:sz w:val="18"/>
              </w:rPr>
            </w:pPr>
            <w:r w:rsidRPr="003D3525">
              <w:rPr>
                <w:rFonts w:hint="eastAsia"/>
                <w:sz w:val="18"/>
              </w:rPr>
              <w:t>高等数学</w:t>
            </w:r>
          </w:p>
        </w:tc>
        <w:tc>
          <w:tcPr>
            <w:tcW w:w="951" w:type="dxa"/>
            <w:shd w:val="clear" w:color="auto" w:fill="auto"/>
            <w:vAlign w:val="center"/>
          </w:tcPr>
          <w:p w:rsidR="004F0028" w:rsidRPr="003D3525" w:rsidRDefault="00957763">
            <w:pPr>
              <w:snapToGrid w:val="0"/>
              <w:jc w:val="center"/>
              <w:rPr>
                <w:rFonts w:ascii="宋体" w:hAnsi="宋体"/>
                <w:sz w:val="18"/>
                <w:szCs w:val="18"/>
              </w:rPr>
            </w:pPr>
            <w:r w:rsidRPr="003D3525">
              <w:rPr>
                <w:rFonts w:ascii="宋体" w:hAnsi="宋体" w:hint="eastAsia"/>
                <w:sz w:val="18"/>
                <w:szCs w:val="18"/>
              </w:rPr>
              <w:t>H</w:t>
            </w:r>
          </w:p>
        </w:tc>
        <w:tc>
          <w:tcPr>
            <w:tcW w:w="951" w:type="dxa"/>
            <w:shd w:val="clear" w:color="auto" w:fill="auto"/>
            <w:vAlign w:val="center"/>
          </w:tcPr>
          <w:p w:rsidR="004F0028" w:rsidRPr="003D3525" w:rsidRDefault="00957763">
            <w:pPr>
              <w:snapToGrid w:val="0"/>
              <w:jc w:val="center"/>
              <w:rPr>
                <w:rFonts w:ascii="宋体" w:hAnsi="宋体"/>
                <w:sz w:val="18"/>
                <w:szCs w:val="18"/>
              </w:rPr>
            </w:pPr>
            <w:r w:rsidRPr="003D3525">
              <w:rPr>
                <w:rFonts w:ascii="宋体" w:hAnsi="宋体" w:hint="eastAsia"/>
                <w:sz w:val="18"/>
                <w:szCs w:val="18"/>
              </w:rPr>
              <w:t>H</w:t>
            </w:r>
          </w:p>
        </w:tc>
        <w:tc>
          <w:tcPr>
            <w:tcW w:w="950" w:type="dxa"/>
            <w:shd w:val="clear" w:color="auto" w:fill="auto"/>
            <w:vAlign w:val="center"/>
          </w:tcPr>
          <w:p w:rsidR="004F0028" w:rsidRPr="003D3525" w:rsidRDefault="00957763">
            <w:pPr>
              <w:snapToGrid w:val="0"/>
              <w:jc w:val="center"/>
              <w:rPr>
                <w:rFonts w:ascii="宋体" w:hAnsi="宋体"/>
                <w:sz w:val="18"/>
                <w:szCs w:val="18"/>
              </w:rPr>
            </w:pPr>
            <w:r w:rsidRPr="003D3525">
              <w:rPr>
                <w:rFonts w:ascii="宋体" w:hAnsi="宋体" w:hint="eastAsia"/>
                <w:sz w:val="18"/>
                <w:szCs w:val="18"/>
              </w:rPr>
              <w:t>H</w:t>
            </w:r>
          </w:p>
        </w:tc>
        <w:tc>
          <w:tcPr>
            <w:tcW w:w="950" w:type="dxa"/>
            <w:shd w:val="clear" w:color="auto" w:fill="auto"/>
            <w:vAlign w:val="center"/>
          </w:tcPr>
          <w:p w:rsidR="004F0028" w:rsidRPr="003D3525" w:rsidRDefault="00957763">
            <w:pPr>
              <w:snapToGrid w:val="0"/>
              <w:jc w:val="center"/>
              <w:rPr>
                <w:rFonts w:ascii="宋体" w:hAnsi="宋体"/>
                <w:sz w:val="18"/>
                <w:szCs w:val="18"/>
              </w:rPr>
            </w:pPr>
            <w:r w:rsidRPr="003D3525">
              <w:rPr>
                <w:rFonts w:ascii="宋体" w:hAnsi="宋体" w:hint="eastAsia"/>
                <w:sz w:val="18"/>
                <w:szCs w:val="18"/>
              </w:rPr>
              <w:t>M</w:t>
            </w:r>
          </w:p>
        </w:tc>
        <w:tc>
          <w:tcPr>
            <w:tcW w:w="950" w:type="dxa"/>
            <w:shd w:val="clear" w:color="auto" w:fill="auto"/>
            <w:vAlign w:val="center"/>
          </w:tcPr>
          <w:p w:rsidR="004F0028" w:rsidRPr="003D3525" w:rsidRDefault="00957763">
            <w:pPr>
              <w:snapToGrid w:val="0"/>
              <w:jc w:val="center"/>
              <w:rPr>
                <w:rFonts w:ascii="宋体" w:hAnsi="宋体"/>
                <w:sz w:val="18"/>
                <w:szCs w:val="18"/>
              </w:rPr>
            </w:pPr>
            <w:r w:rsidRPr="003D3525">
              <w:rPr>
                <w:rFonts w:ascii="宋体" w:hAnsi="宋体" w:hint="eastAsia"/>
                <w:sz w:val="18"/>
                <w:szCs w:val="18"/>
              </w:rPr>
              <w:t>H</w:t>
            </w:r>
          </w:p>
        </w:tc>
        <w:tc>
          <w:tcPr>
            <w:tcW w:w="950" w:type="dxa"/>
            <w:shd w:val="clear" w:color="auto" w:fill="auto"/>
            <w:vAlign w:val="center"/>
          </w:tcPr>
          <w:p w:rsidR="004F0028" w:rsidRPr="003D3525" w:rsidRDefault="00957763">
            <w:pPr>
              <w:snapToGrid w:val="0"/>
              <w:jc w:val="center"/>
              <w:rPr>
                <w:rFonts w:ascii="宋体" w:hAnsi="宋体"/>
                <w:sz w:val="18"/>
                <w:szCs w:val="18"/>
              </w:rPr>
            </w:pPr>
            <w:r w:rsidRPr="003D3525">
              <w:rPr>
                <w:rFonts w:ascii="宋体" w:hAnsi="宋体" w:hint="eastAsia"/>
                <w:sz w:val="18"/>
                <w:szCs w:val="18"/>
              </w:rPr>
              <w:t>M</w:t>
            </w:r>
          </w:p>
        </w:tc>
      </w:tr>
      <w:tr w:rsidR="00BC58FD" w:rsidRPr="003D3525" w:rsidTr="003D3525">
        <w:trPr>
          <w:trHeight w:val="284"/>
          <w:jc w:val="center"/>
        </w:trPr>
        <w:tc>
          <w:tcPr>
            <w:tcW w:w="2520" w:type="dxa"/>
            <w:shd w:val="clear" w:color="auto" w:fill="auto"/>
            <w:vAlign w:val="center"/>
          </w:tcPr>
          <w:p w:rsidR="00BC58FD" w:rsidRPr="003D3525" w:rsidRDefault="00BC58FD">
            <w:pPr>
              <w:snapToGrid w:val="0"/>
              <w:jc w:val="center"/>
              <w:rPr>
                <w:sz w:val="18"/>
              </w:rPr>
            </w:pPr>
            <w:r w:rsidRPr="003D3525">
              <w:rPr>
                <w:rFonts w:hint="eastAsia"/>
                <w:sz w:val="18"/>
              </w:rPr>
              <w:t>公文写作</w:t>
            </w:r>
          </w:p>
        </w:tc>
        <w:tc>
          <w:tcPr>
            <w:tcW w:w="951" w:type="dxa"/>
            <w:shd w:val="clear" w:color="auto" w:fill="auto"/>
            <w:vAlign w:val="center"/>
          </w:tcPr>
          <w:p w:rsidR="00BC58FD" w:rsidRPr="003D3525" w:rsidRDefault="00BC58FD">
            <w:pPr>
              <w:snapToGrid w:val="0"/>
              <w:jc w:val="center"/>
              <w:rPr>
                <w:rFonts w:ascii="宋体" w:hAnsi="宋体"/>
                <w:sz w:val="18"/>
                <w:szCs w:val="18"/>
              </w:rPr>
            </w:pPr>
          </w:p>
        </w:tc>
        <w:tc>
          <w:tcPr>
            <w:tcW w:w="951" w:type="dxa"/>
            <w:shd w:val="clear" w:color="auto" w:fill="auto"/>
            <w:vAlign w:val="center"/>
          </w:tcPr>
          <w:p w:rsidR="00BC58FD" w:rsidRPr="003D3525" w:rsidRDefault="00BC58FD">
            <w:pPr>
              <w:snapToGrid w:val="0"/>
              <w:jc w:val="center"/>
              <w:rPr>
                <w:rFonts w:ascii="宋体" w:hAnsi="宋体"/>
                <w:sz w:val="18"/>
                <w:szCs w:val="18"/>
              </w:rPr>
            </w:pPr>
          </w:p>
        </w:tc>
        <w:tc>
          <w:tcPr>
            <w:tcW w:w="950" w:type="dxa"/>
            <w:shd w:val="clear" w:color="auto" w:fill="auto"/>
            <w:vAlign w:val="center"/>
          </w:tcPr>
          <w:p w:rsidR="00BC58FD" w:rsidRPr="003D3525" w:rsidRDefault="00BC58FD">
            <w:pPr>
              <w:snapToGrid w:val="0"/>
              <w:jc w:val="center"/>
              <w:rPr>
                <w:rFonts w:ascii="宋体" w:hAnsi="宋体"/>
                <w:sz w:val="18"/>
                <w:szCs w:val="18"/>
              </w:rPr>
            </w:pPr>
          </w:p>
        </w:tc>
        <w:tc>
          <w:tcPr>
            <w:tcW w:w="950" w:type="dxa"/>
            <w:shd w:val="clear" w:color="auto" w:fill="auto"/>
            <w:vAlign w:val="center"/>
          </w:tcPr>
          <w:p w:rsidR="00BC58FD" w:rsidRPr="003D3525" w:rsidRDefault="003E1A21">
            <w:pPr>
              <w:snapToGrid w:val="0"/>
              <w:jc w:val="center"/>
              <w:rPr>
                <w:rFonts w:ascii="宋体" w:hAnsi="宋体"/>
                <w:sz w:val="18"/>
                <w:szCs w:val="18"/>
              </w:rPr>
            </w:pPr>
            <w:r w:rsidRPr="003D3525">
              <w:rPr>
                <w:rFonts w:ascii="宋体" w:hAnsi="宋体" w:hint="eastAsia"/>
                <w:sz w:val="18"/>
                <w:szCs w:val="18"/>
              </w:rPr>
              <w:t>L</w:t>
            </w:r>
          </w:p>
        </w:tc>
        <w:tc>
          <w:tcPr>
            <w:tcW w:w="950" w:type="dxa"/>
            <w:shd w:val="clear" w:color="auto" w:fill="auto"/>
            <w:vAlign w:val="center"/>
          </w:tcPr>
          <w:p w:rsidR="00BC58FD" w:rsidRPr="003D3525" w:rsidRDefault="00BC58FD">
            <w:pPr>
              <w:snapToGrid w:val="0"/>
              <w:jc w:val="center"/>
              <w:rPr>
                <w:rFonts w:ascii="宋体" w:hAnsi="宋体"/>
                <w:sz w:val="18"/>
                <w:szCs w:val="18"/>
              </w:rPr>
            </w:pPr>
            <w:r w:rsidRPr="003D3525">
              <w:rPr>
                <w:rFonts w:ascii="宋体" w:hAnsi="宋体" w:hint="eastAsia"/>
                <w:sz w:val="18"/>
                <w:szCs w:val="18"/>
              </w:rPr>
              <w:t>H</w:t>
            </w:r>
          </w:p>
        </w:tc>
        <w:tc>
          <w:tcPr>
            <w:tcW w:w="950" w:type="dxa"/>
            <w:shd w:val="clear" w:color="auto" w:fill="auto"/>
            <w:vAlign w:val="center"/>
          </w:tcPr>
          <w:p w:rsidR="00BC58FD" w:rsidRPr="003D3525" w:rsidRDefault="003E1A21">
            <w:pPr>
              <w:snapToGrid w:val="0"/>
              <w:jc w:val="center"/>
              <w:rPr>
                <w:rFonts w:ascii="宋体" w:hAnsi="宋体"/>
                <w:sz w:val="18"/>
                <w:szCs w:val="18"/>
              </w:rPr>
            </w:pPr>
            <w:r w:rsidRPr="003D3525">
              <w:rPr>
                <w:rFonts w:ascii="宋体" w:hAnsi="宋体" w:hint="eastAsia"/>
                <w:sz w:val="18"/>
                <w:szCs w:val="18"/>
              </w:rPr>
              <w:t>L</w:t>
            </w:r>
          </w:p>
        </w:tc>
      </w:tr>
      <w:tr w:rsidR="004F0028" w:rsidRPr="003D3525" w:rsidTr="003D3525">
        <w:trPr>
          <w:trHeight w:val="284"/>
          <w:jc w:val="center"/>
        </w:trPr>
        <w:tc>
          <w:tcPr>
            <w:tcW w:w="2520" w:type="dxa"/>
            <w:shd w:val="clear" w:color="auto" w:fill="auto"/>
            <w:vAlign w:val="center"/>
          </w:tcPr>
          <w:p w:rsidR="004F0028" w:rsidRPr="003D3525" w:rsidRDefault="00957763">
            <w:pPr>
              <w:snapToGrid w:val="0"/>
              <w:jc w:val="center"/>
              <w:rPr>
                <w:sz w:val="18"/>
              </w:rPr>
            </w:pPr>
            <w:r w:rsidRPr="003D3525">
              <w:rPr>
                <w:rFonts w:hint="eastAsia"/>
                <w:sz w:val="18"/>
              </w:rPr>
              <w:t>大学计算机基础</w:t>
            </w:r>
          </w:p>
        </w:tc>
        <w:tc>
          <w:tcPr>
            <w:tcW w:w="951" w:type="dxa"/>
            <w:shd w:val="clear" w:color="auto" w:fill="auto"/>
            <w:vAlign w:val="center"/>
          </w:tcPr>
          <w:p w:rsidR="004F0028" w:rsidRPr="003D3525" w:rsidRDefault="00957763">
            <w:pPr>
              <w:snapToGrid w:val="0"/>
              <w:jc w:val="center"/>
              <w:rPr>
                <w:rFonts w:ascii="宋体" w:hAnsi="宋体"/>
                <w:sz w:val="18"/>
                <w:szCs w:val="18"/>
              </w:rPr>
            </w:pPr>
            <w:r w:rsidRPr="003D3525">
              <w:rPr>
                <w:rFonts w:ascii="宋体" w:hAnsi="宋体"/>
                <w:sz w:val="18"/>
                <w:szCs w:val="18"/>
              </w:rPr>
              <w:t>M</w:t>
            </w:r>
          </w:p>
        </w:tc>
        <w:tc>
          <w:tcPr>
            <w:tcW w:w="951" w:type="dxa"/>
            <w:shd w:val="clear" w:color="auto" w:fill="auto"/>
            <w:vAlign w:val="center"/>
          </w:tcPr>
          <w:p w:rsidR="004F0028" w:rsidRPr="003D3525" w:rsidRDefault="00957763">
            <w:pPr>
              <w:snapToGrid w:val="0"/>
              <w:jc w:val="center"/>
              <w:rPr>
                <w:rFonts w:ascii="宋体" w:hAnsi="宋体"/>
                <w:sz w:val="18"/>
                <w:szCs w:val="18"/>
              </w:rPr>
            </w:pPr>
            <w:r w:rsidRPr="003D3525">
              <w:rPr>
                <w:rFonts w:ascii="宋体" w:hAnsi="宋体"/>
                <w:sz w:val="18"/>
                <w:szCs w:val="18"/>
              </w:rPr>
              <w:t>M</w:t>
            </w:r>
          </w:p>
        </w:tc>
        <w:tc>
          <w:tcPr>
            <w:tcW w:w="950" w:type="dxa"/>
            <w:shd w:val="clear" w:color="auto" w:fill="auto"/>
            <w:vAlign w:val="center"/>
          </w:tcPr>
          <w:p w:rsidR="004F0028" w:rsidRPr="003D3525" w:rsidRDefault="00957763">
            <w:pPr>
              <w:snapToGrid w:val="0"/>
              <w:jc w:val="center"/>
              <w:rPr>
                <w:rFonts w:ascii="宋体" w:hAnsi="宋体"/>
                <w:sz w:val="18"/>
                <w:szCs w:val="18"/>
              </w:rPr>
            </w:pPr>
            <w:r w:rsidRPr="003D3525">
              <w:rPr>
                <w:rFonts w:ascii="宋体" w:hAnsi="宋体"/>
                <w:sz w:val="18"/>
                <w:szCs w:val="18"/>
              </w:rPr>
              <w:t>H</w:t>
            </w:r>
          </w:p>
        </w:tc>
        <w:tc>
          <w:tcPr>
            <w:tcW w:w="950" w:type="dxa"/>
            <w:shd w:val="clear" w:color="auto" w:fill="auto"/>
            <w:vAlign w:val="center"/>
          </w:tcPr>
          <w:p w:rsidR="004F0028" w:rsidRPr="003D3525" w:rsidRDefault="00957763">
            <w:pPr>
              <w:snapToGrid w:val="0"/>
              <w:jc w:val="center"/>
              <w:rPr>
                <w:rFonts w:ascii="宋体" w:hAnsi="宋体"/>
                <w:sz w:val="18"/>
                <w:szCs w:val="18"/>
              </w:rPr>
            </w:pPr>
            <w:r w:rsidRPr="003D3525">
              <w:rPr>
                <w:rFonts w:ascii="宋体" w:hAnsi="宋体" w:hint="eastAsia"/>
                <w:sz w:val="18"/>
                <w:szCs w:val="18"/>
              </w:rPr>
              <w:t>M</w:t>
            </w:r>
          </w:p>
        </w:tc>
        <w:tc>
          <w:tcPr>
            <w:tcW w:w="950" w:type="dxa"/>
            <w:shd w:val="clear" w:color="auto" w:fill="auto"/>
            <w:vAlign w:val="center"/>
          </w:tcPr>
          <w:p w:rsidR="004F0028" w:rsidRPr="003D3525" w:rsidRDefault="00957763">
            <w:pPr>
              <w:snapToGrid w:val="0"/>
              <w:jc w:val="center"/>
              <w:rPr>
                <w:rFonts w:ascii="宋体" w:hAnsi="宋体"/>
                <w:sz w:val="18"/>
                <w:szCs w:val="18"/>
              </w:rPr>
            </w:pPr>
            <w:r w:rsidRPr="003D3525">
              <w:rPr>
                <w:rFonts w:ascii="宋体" w:hAnsi="宋体" w:hint="eastAsia"/>
                <w:sz w:val="18"/>
                <w:szCs w:val="18"/>
              </w:rPr>
              <w:t>H</w:t>
            </w:r>
          </w:p>
        </w:tc>
        <w:tc>
          <w:tcPr>
            <w:tcW w:w="950" w:type="dxa"/>
            <w:shd w:val="clear" w:color="auto" w:fill="auto"/>
            <w:vAlign w:val="center"/>
          </w:tcPr>
          <w:p w:rsidR="004F0028" w:rsidRPr="003D3525" w:rsidRDefault="00957763">
            <w:pPr>
              <w:snapToGrid w:val="0"/>
              <w:jc w:val="center"/>
              <w:rPr>
                <w:rFonts w:ascii="宋体" w:hAnsi="宋体"/>
                <w:sz w:val="18"/>
                <w:szCs w:val="18"/>
              </w:rPr>
            </w:pPr>
            <w:r w:rsidRPr="003D3525">
              <w:rPr>
                <w:rFonts w:ascii="宋体" w:hAnsi="宋体" w:hint="eastAsia"/>
                <w:sz w:val="18"/>
                <w:szCs w:val="18"/>
              </w:rPr>
              <w:t>H</w:t>
            </w:r>
          </w:p>
        </w:tc>
      </w:tr>
      <w:tr w:rsidR="004F0028" w:rsidRPr="003D3525" w:rsidTr="003D3525">
        <w:trPr>
          <w:trHeight w:val="284"/>
          <w:jc w:val="center"/>
        </w:trPr>
        <w:tc>
          <w:tcPr>
            <w:tcW w:w="2520" w:type="dxa"/>
            <w:shd w:val="clear" w:color="auto" w:fill="auto"/>
            <w:vAlign w:val="center"/>
          </w:tcPr>
          <w:p w:rsidR="004F0028" w:rsidRPr="003D3525" w:rsidRDefault="00957763">
            <w:pPr>
              <w:snapToGrid w:val="0"/>
              <w:jc w:val="center"/>
              <w:rPr>
                <w:sz w:val="18"/>
              </w:rPr>
            </w:pPr>
            <w:r w:rsidRPr="003D3525">
              <w:rPr>
                <w:rFonts w:hint="eastAsia"/>
                <w:sz w:val="18"/>
              </w:rPr>
              <w:t>地理信息系统</w:t>
            </w:r>
          </w:p>
        </w:tc>
        <w:tc>
          <w:tcPr>
            <w:tcW w:w="951" w:type="dxa"/>
            <w:shd w:val="clear" w:color="auto" w:fill="auto"/>
            <w:vAlign w:val="center"/>
          </w:tcPr>
          <w:p w:rsidR="004F0028" w:rsidRPr="003D3525" w:rsidRDefault="004F0028">
            <w:pPr>
              <w:snapToGrid w:val="0"/>
              <w:jc w:val="center"/>
              <w:rPr>
                <w:rFonts w:ascii="宋体" w:hAnsi="宋体"/>
                <w:sz w:val="18"/>
                <w:szCs w:val="18"/>
              </w:rPr>
            </w:pPr>
          </w:p>
        </w:tc>
        <w:tc>
          <w:tcPr>
            <w:tcW w:w="951" w:type="dxa"/>
            <w:shd w:val="clear" w:color="auto" w:fill="auto"/>
            <w:vAlign w:val="center"/>
          </w:tcPr>
          <w:p w:rsidR="004F0028" w:rsidRPr="003D3525" w:rsidRDefault="00957763">
            <w:pPr>
              <w:snapToGrid w:val="0"/>
              <w:jc w:val="center"/>
              <w:rPr>
                <w:rFonts w:ascii="宋体" w:hAnsi="宋体"/>
                <w:sz w:val="18"/>
                <w:szCs w:val="18"/>
              </w:rPr>
            </w:pPr>
            <w:r w:rsidRPr="003D3525">
              <w:rPr>
                <w:rFonts w:ascii="宋体" w:hAnsi="宋体" w:hint="eastAsia"/>
                <w:sz w:val="18"/>
                <w:szCs w:val="18"/>
              </w:rPr>
              <w:t>H</w:t>
            </w:r>
          </w:p>
        </w:tc>
        <w:tc>
          <w:tcPr>
            <w:tcW w:w="950" w:type="dxa"/>
            <w:shd w:val="clear" w:color="auto" w:fill="auto"/>
            <w:vAlign w:val="center"/>
          </w:tcPr>
          <w:p w:rsidR="004F0028" w:rsidRPr="003D3525" w:rsidRDefault="00957763">
            <w:pPr>
              <w:snapToGrid w:val="0"/>
              <w:jc w:val="center"/>
              <w:rPr>
                <w:rFonts w:ascii="宋体" w:hAnsi="宋体"/>
                <w:sz w:val="18"/>
                <w:szCs w:val="18"/>
              </w:rPr>
            </w:pPr>
            <w:r w:rsidRPr="003D3525">
              <w:rPr>
                <w:rFonts w:ascii="宋体" w:hAnsi="宋体" w:hint="eastAsia"/>
                <w:sz w:val="18"/>
                <w:szCs w:val="18"/>
              </w:rPr>
              <w:t>H</w:t>
            </w:r>
          </w:p>
        </w:tc>
        <w:tc>
          <w:tcPr>
            <w:tcW w:w="950" w:type="dxa"/>
            <w:shd w:val="clear" w:color="auto" w:fill="auto"/>
            <w:vAlign w:val="center"/>
          </w:tcPr>
          <w:p w:rsidR="004F0028" w:rsidRPr="003D3525" w:rsidRDefault="00957763">
            <w:pPr>
              <w:snapToGrid w:val="0"/>
              <w:jc w:val="center"/>
              <w:rPr>
                <w:rFonts w:ascii="宋体" w:hAnsi="宋体"/>
                <w:sz w:val="18"/>
                <w:szCs w:val="18"/>
              </w:rPr>
            </w:pPr>
            <w:r w:rsidRPr="003D3525">
              <w:rPr>
                <w:rFonts w:ascii="宋体" w:hAnsi="宋体" w:hint="eastAsia"/>
                <w:sz w:val="18"/>
                <w:szCs w:val="18"/>
              </w:rPr>
              <w:t>M</w:t>
            </w:r>
          </w:p>
        </w:tc>
        <w:tc>
          <w:tcPr>
            <w:tcW w:w="950" w:type="dxa"/>
            <w:shd w:val="clear" w:color="auto" w:fill="auto"/>
            <w:vAlign w:val="center"/>
          </w:tcPr>
          <w:p w:rsidR="004F0028" w:rsidRPr="003D3525" w:rsidRDefault="00957763">
            <w:pPr>
              <w:snapToGrid w:val="0"/>
              <w:jc w:val="center"/>
              <w:rPr>
                <w:rFonts w:ascii="宋体" w:hAnsi="宋体"/>
                <w:sz w:val="18"/>
                <w:szCs w:val="18"/>
              </w:rPr>
            </w:pPr>
            <w:r w:rsidRPr="003D3525">
              <w:rPr>
                <w:rFonts w:ascii="宋体" w:hAnsi="宋体" w:hint="eastAsia"/>
                <w:sz w:val="18"/>
                <w:szCs w:val="18"/>
              </w:rPr>
              <w:t>H</w:t>
            </w:r>
          </w:p>
        </w:tc>
        <w:tc>
          <w:tcPr>
            <w:tcW w:w="950" w:type="dxa"/>
            <w:shd w:val="clear" w:color="auto" w:fill="auto"/>
            <w:vAlign w:val="center"/>
          </w:tcPr>
          <w:p w:rsidR="004F0028" w:rsidRPr="003D3525" w:rsidRDefault="00957763">
            <w:pPr>
              <w:snapToGrid w:val="0"/>
              <w:jc w:val="center"/>
              <w:rPr>
                <w:rFonts w:ascii="宋体" w:hAnsi="宋体"/>
                <w:sz w:val="18"/>
                <w:szCs w:val="18"/>
              </w:rPr>
            </w:pPr>
            <w:r w:rsidRPr="003D3525">
              <w:rPr>
                <w:rFonts w:ascii="宋体" w:hAnsi="宋体" w:hint="eastAsia"/>
                <w:sz w:val="18"/>
                <w:szCs w:val="18"/>
              </w:rPr>
              <w:t>H</w:t>
            </w:r>
          </w:p>
        </w:tc>
      </w:tr>
      <w:tr w:rsidR="004F0028">
        <w:trPr>
          <w:trHeight w:val="284"/>
          <w:jc w:val="center"/>
        </w:trPr>
        <w:tc>
          <w:tcPr>
            <w:tcW w:w="2520" w:type="dxa"/>
            <w:vAlign w:val="center"/>
          </w:tcPr>
          <w:p w:rsidR="004F0028" w:rsidRPr="003D3525" w:rsidRDefault="00957763">
            <w:pPr>
              <w:snapToGrid w:val="0"/>
              <w:jc w:val="center"/>
              <w:rPr>
                <w:sz w:val="18"/>
              </w:rPr>
            </w:pPr>
            <w:r w:rsidRPr="003D3525">
              <w:rPr>
                <w:rFonts w:hint="eastAsia"/>
                <w:sz w:val="18"/>
              </w:rPr>
              <w:t>地图学</w:t>
            </w:r>
          </w:p>
        </w:tc>
        <w:tc>
          <w:tcPr>
            <w:tcW w:w="951" w:type="dxa"/>
            <w:vAlign w:val="center"/>
          </w:tcPr>
          <w:p w:rsidR="004F0028" w:rsidRPr="003D3525" w:rsidRDefault="004F0028">
            <w:pPr>
              <w:snapToGrid w:val="0"/>
              <w:jc w:val="center"/>
              <w:rPr>
                <w:rFonts w:ascii="宋体" w:hAnsi="宋体"/>
                <w:sz w:val="18"/>
                <w:szCs w:val="18"/>
              </w:rPr>
            </w:pPr>
          </w:p>
        </w:tc>
        <w:tc>
          <w:tcPr>
            <w:tcW w:w="951" w:type="dxa"/>
            <w:vAlign w:val="center"/>
          </w:tcPr>
          <w:p w:rsidR="004F0028" w:rsidRPr="003D3525" w:rsidRDefault="00957763">
            <w:pPr>
              <w:snapToGrid w:val="0"/>
              <w:jc w:val="center"/>
              <w:rPr>
                <w:rFonts w:ascii="宋体" w:hAnsi="宋体"/>
                <w:sz w:val="18"/>
                <w:szCs w:val="18"/>
              </w:rPr>
            </w:pPr>
            <w:r w:rsidRPr="003D3525">
              <w:rPr>
                <w:rFonts w:ascii="宋体" w:hAnsi="宋体" w:hint="eastAsia"/>
                <w:sz w:val="18"/>
                <w:szCs w:val="18"/>
              </w:rPr>
              <w:t>H</w:t>
            </w:r>
          </w:p>
        </w:tc>
        <w:tc>
          <w:tcPr>
            <w:tcW w:w="950" w:type="dxa"/>
            <w:vAlign w:val="center"/>
          </w:tcPr>
          <w:p w:rsidR="004F0028" w:rsidRPr="003D3525" w:rsidRDefault="00957763">
            <w:pPr>
              <w:snapToGrid w:val="0"/>
              <w:jc w:val="center"/>
              <w:rPr>
                <w:rFonts w:ascii="宋体" w:hAnsi="宋体"/>
                <w:sz w:val="18"/>
                <w:szCs w:val="18"/>
              </w:rPr>
            </w:pPr>
            <w:r w:rsidRPr="003D3525">
              <w:rPr>
                <w:rFonts w:ascii="宋体" w:hAnsi="宋体"/>
                <w:sz w:val="18"/>
                <w:szCs w:val="18"/>
              </w:rPr>
              <w:t>L</w:t>
            </w:r>
          </w:p>
        </w:tc>
        <w:tc>
          <w:tcPr>
            <w:tcW w:w="950" w:type="dxa"/>
            <w:vAlign w:val="center"/>
          </w:tcPr>
          <w:p w:rsidR="004F0028" w:rsidRPr="003D3525" w:rsidRDefault="00957763">
            <w:pPr>
              <w:snapToGrid w:val="0"/>
              <w:jc w:val="center"/>
              <w:rPr>
                <w:rFonts w:ascii="宋体" w:hAnsi="宋体"/>
                <w:sz w:val="18"/>
                <w:szCs w:val="18"/>
              </w:rPr>
            </w:pPr>
            <w:r w:rsidRPr="003D3525">
              <w:rPr>
                <w:rFonts w:ascii="宋体" w:hAnsi="宋体" w:hint="eastAsia"/>
                <w:sz w:val="18"/>
                <w:szCs w:val="18"/>
              </w:rPr>
              <w:t>M</w:t>
            </w:r>
          </w:p>
        </w:tc>
        <w:tc>
          <w:tcPr>
            <w:tcW w:w="950" w:type="dxa"/>
            <w:vAlign w:val="center"/>
          </w:tcPr>
          <w:p w:rsidR="004F0028" w:rsidRPr="003D3525" w:rsidRDefault="00957763">
            <w:pPr>
              <w:snapToGrid w:val="0"/>
              <w:jc w:val="center"/>
              <w:rPr>
                <w:rFonts w:ascii="宋体" w:hAnsi="宋体"/>
                <w:sz w:val="18"/>
                <w:szCs w:val="18"/>
              </w:rPr>
            </w:pPr>
            <w:r w:rsidRPr="003D3525">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sidRPr="003D3525">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离散和组合数学</w:t>
            </w:r>
          </w:p>
        </w:tc>
        <w:tc>
          <w:tcPr>
            <w:tcW w:w="951"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r w:rsidR="00195AB1">
              <w:rPr>
                <w:rFonts w:ascii="宋体" w:hAnsi="宋体"/>
                <w:sz w:val="18"/>
                <w:szCs w:val="18"/>
              </w:rPr>
              <w:t>HH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数据结构</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数据库原理与空间数据库</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L</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测量学</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L</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遥感原理与应用</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地理科学导论</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L</w:t>
            </w:r>
          </w:p>
        </w:tc>
        <w:tc>
          <w:tcPr>
            <w:tcW w:w="951"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航海气象与海洋学</w:t>
            </w:r>
          </w:p>
        </w:tc>
        <w:tc>
          <w:tcPr>
            <w:tcW w:w="951" w:type="dxa"/>
            <w:vAlign w:val="center"/>
          </w:tcPr>
          <w:p w:rsidR="004F0028" w:rsidRDefault="004F0028">
            <w:pPr>
              <w:snapToGrid w:val="0"/>
              <w:jc w:val="center"/>
              <w:rPr>
                <w:rFonts w:ascii="宋体" w:hAnsi="宋体"/>
                <w:sz w:val="18"/>
                <w:szCs w:val="18"/>
              </w:rPr>
            </w:pP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L</w:t>
            </w: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adjustRightInd w:val="0"/>
              <w:snapToGrid w:val="0"/>
              <w:jc w:val="center"/>
              <w:rPr>
                <w:sz w:val="18"/>
              </w:rPr>
            </w:pPr>
            <w:r>
              <w:rPr>
                <w:rFonts w:hint="eastAsia"/>
                <w:sz w:val="18"/>
              </w:rPr>
              <w:t>海事管理</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L</w:t>
            </w:r>
          </w:p>
        </w:tc>
        <w:tc>
          <w:tcPr>
            <w:tcW w:w="951"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trPr>
          <w:trHeight w:val="284"/>
          <w:jc w:val="center"/>
        </w:trPr>
        <w:tc>
          <w:tcPr>
            <w:tcW w:w="2520" w:type="dxa"/>
            <w:vAlign w:val="center"/>
          </w:tcPr>
          <w:p w:rsidR="004F0028" w:rsidRDefault="00957763">
            <w:pPr>
              <w:adjustRightInd w:val="0"/>
              <w:snapToGrid w:val="0"/>
              <w:jc w:val="center"/>
              <w:rPr>
                <w:sz w:val="18"/>
              </w:rPr>
            </w:pPr>
            <w:r>
              <w:rPr>
                <w:sz w:val="18"/>
              </w:rPr>
              <w:t>GIS</w:t>
            </w:r>
            <w:r>
              <w:rPr>
                <w:rFonts w:hint="eastAsia"/>
                <w:sz w:val="18"/>
              </w:rPr>
              <w:t>二次开发</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adjustRightInd w:val="0"/>
              <w:snapToGrid w:val="0"/>
              <w:jc w:val="center"/>
              <w:rPr>
                <w:sz w:val="18"/>
              </w:rPr>
            </w:pPr>
            <w:r>
              <w:rPr>
                <w:rFonts w:hint="eastAsia"/>
                <w:sz w:val="18"/>
              </w:rPr>
              <w:t>电子海图技术</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遥感图像处理</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空间分析</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海洋测绘</w:t>
            </w:r>
          </w:p>
        </w:tc>
        <w:tc>
          <w:tcPr>
            <w:tcW w:w="951" w:type="dxa"/>
            <w:vAlign w:val="center"/>
          </w:tcPr>
          <w:p w:rsidR="004F0028" w:rsidRDefault="004F0028">
            <w:pPr>
              <w:snapToGrid w:val="0"/>
              <w:jc w:val="center"/>
              <w:rPr>
                <w:rFonts w:ascii="宋体" w:hAnsi="宋体"/>
                <w:sz w:val="18"/>
                <w:szCs w:val="18"/>
              </w:rPr>
            </w:pP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空间信息技术前沿</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海洋遥感基础及应用</w:t>
            </w:r>
          </w:p>
        </w:tc>
        <w:tc>
          <w:tcPr>
            <w:tcW w:w="951"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sz w:val="18"/>
              </w:rPr>
              <w:t>GIS</w:t>
            </w:r>
            <w:r>
              <w:rPr>
                <w:rFonts w:hint="eastAsia"/>
                <w:sz w:val="18"/>
              </w:rPr>
              <w:t>实习</w:t>
            </w:r>
          </w:p>
        </w:tc>
        <w:tc>
          <w:tcPr>
            <w:tcW w:w="951"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1" w:type="dxa"/>
            <w:vAlign w:val="center"/>
          </w:tcPr>
          <w:p w:rsidR="004F0028" w:rsidRDefault="00957763">
            <w:pPr>
              <w:snapToGrid w:val="0"/>
              <w:jc w:val="center"/>
              <w:rPr>
                <w:rFonts w:ascii="宋体" w:hAnsi="宋体"/>
                <w:sz w:val="18"/>
                <w:szCs w:val="18"/>
              </w:rPr>
            </w:pPr>
            <w:r>
              <w:rPr>
                <w:rFonts w:ascii="宋体" w:hAnsi="宋体"/>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计算机程序设计基础</w:t>
            </w:r>
            <w:r>
              <w:rPr>
                <w:sz w:val="18"/>
              </w:rPr>
              <w:t>(C)</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英语初级口语</w:t>
            </w:r>
          </w:p>
        </w:tc>
        <w:tc>
          <w:tcPr>
            <w:tcW w:w="951" w:type="dxa"/>
            <w:vAlign w:val="center"/>
          </w:tcPr>
          <w:p w:rsidR="004F0028" w:rsidRDefault="004F0028">
            <w:pPr>
              <w:snapToGrid w:val="0"/>
              <w:jc w:val="center"/>
              <w:rPr>
                <w:rFonts w:ascii="宋体" w:hAnsi="宋体"/>
                <w:sz w:val="18"/>
                <w:szCs w:val="18"/>
              </w:rPr>
            </w:pP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海上交通工程</w:t>
            </w:r>
          </w:p>
        </w:tc>
        <w:tc>
          <w:tcPr>
            <w:tcW w:w="951" w:type="dxa"/>
            <w:vAlign w:val="center"/>
          </w:tcPr>
          <w:p w:rsidR="004F0028" w:rsidRDefault="004F0028">
            <w:pPr>
              <w:snapToGrid w:val="0"/>
              <w:jc w:val="center"/>
              <w:rPr>
                <w:rFonts w:ascii="宋体" w:hAnsi="宋体"/>
                <w:sz w:val="18"/>
                <w:szCs w:val="18"/>
              </w:rPr>
            </w:pPr>
          </w:p>
        </w:tc>
        <w:tc>
          <w:tcPr>
            <w:tcW w:w="951"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国际海洋污染防治法规</w:t>
            </w:r>
          </w:p>
        </w:tc>
        <w:tc>
          <w:tcPr>
            <w:tcW w:w="951" w:type="dxa"/>
            <w:vAlign w:val="center"/>
          </w:tcPr>
          <w:p w:rsidR="004F0028" w:rsidRDefault="004F0028">
            <w:pPr>
              <w:snapToGrid w:val="0"/>
              <w:jc w:val="center"/>
              <w:rPr>
                <w:rFonts w:ascii="宋体" w:hAnsi="宋体"/>
                <w:sz w:val="18"/>
                <w:szCs w:val="18"/>
              </w:rPr>
            </w:pPr>
          </w:p>
        </w:tc>
        <w:tc>
          <w:tcPr>
            <w:tcW w:w="951"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航海学</w:t>
            </w:r>
          </w:p>
        </w:tc>
        <w:tc>
          <w:tcPr>
            <w:tcW w:w="951" w:type="dxa"/>
            <w:vAlign w:val="center"/>
          </w:tcPr>
          <w:p w:rsidR="004F0028" w:rsidRDefault="004F0028">
            <w:pPr>
              <w:snapToGrid w:val="0"/>
              <w:jc w:val="center"/>
              <w:rPr>
                <w:rFonts w:ascii="宋体" w:hAnsi="宋体"/>
                <w:sz w:val="18"/>
                <w:szCs w:val="18"/>
              </w:rPr>
            </w:pP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图形学与仿真技术</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航运信息网络技术</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lastRenderedPageBreak/>
              <w:t>操作系统</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sz w:val="18"/>
              </w:rPr>
              <w:t>GPS</w:t>
            </w:r>
            <w:r>
              <w:rPr>
                <w:rFonts w:hint="eastAsia"/>
                <w:sz w:val="18"/>
              </w:rPr>
              <w:t>原理与应用</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面向对象程序设计</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sz w:val="18"/>
              </w:rPr>
              <w:t>VTS</w:t>
            </w:r>
            <w:r>
              <w:rPr>
                <w:rFonts w:hint="eastAsia"/>
                <w:sz w:val="18"/>
              </w:rPr>
              <w:t>和</w:t>
            </w:r>
            <w:r>
              <w:rPr>
                <w:sz w:val="18"/>
              </w:rPr>
              <w:t>AIS</w:t>
            </w:r>
            <w:r>
              <w:rPr>
                <w:rFonts w:hint="eastAsia"/>
                <w:sz w:val="18"/>
              </w:rPr>
              <w:t>原理与应用</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sz w:val="18"/>
              </w:rPr>
              <w:t>Web</w:t>
            </w:r>
            <w:r>
              <w:rPr>
                <w:rFonts w:hint="eastAsia"/>
                <w:sz w:val="18"/>
              </w:rPr>
              <w:t xml:space="preserve"> </w:t>
            </w:r>
            <w:r>
              <w:rPr>
                <w:sz w:val="18"/>
              </w:rPr>
              <w:t>GIS</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船舶污染物监测技术</w:t>
            </w:r>
          </w:p>
        </w:tc>
        <w:tc>
          <w:tcPr>
            <w:tcW w:w="951" w:type="dxa"/>
            <w:vAlign w:val="center"/>
          </w:tcPr>
          <w:p w:rsidR="004F0028" w:rsidRDefault="004F0028">
            <w:pPr>
              <w:snapToGrid w:val="0"/>
              <w:jc w:val="center"/>
              <w:rPr>
                <w:rFonts w:ascii="宋体" w:hAnsi="宋体"/>
                <w:sz w:val="18"/>
                <w:szCs w:val="18"/>
              </w:rPr>
            </w:pPr>
          </w:p>
        </w:tc>
        <w:tc>
          <w:tcPr>
            <w:tcW w:w="951"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sz w:val="18"/>
              </w:rPr>
              <w:t>JAVA</w:t>
            </w:r>
            <w:r>
              <w:rPr>
                <w:rFonts w:hint="eastAsia"/>
                <w:sz w:val="18"/>
              </w:rPr>
              <w:t>程序设计</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H</w:t>
            </w: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航标管理</w:t>
            </w:r>
          </w:p>
        </w:tc>
        <w:tc>
          <w:tcPr>
            <w:tcW w:w="951" w:type="dxa"/>
            <w:vAlign w:val="center"/>
          </w:tcPr>
          <w:p w:rsidR="004F0028" w:rsidRDefault="004F0028">
            <w:pPr>
              <w:snapToGrid w:val="0"/>
              <w:jc w:val="center"/>
              <w:rPr>
                <w:rFonts w:ascii="宋体" w:hAnsi="宋体"/>
                <w:sz w:val="18"/>
                <w:szCs w:val="18"/>
              </w:rPr>
            </w:pPr>
          </w:p>
        </w:tc>
        <w:tc>
          <w:tcPr>
            <w:tcW w:w="951"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航海仪器</w:t>
            </w:r>
          </w:p>
        </w:tc>
        <w:tc>
          <w:tcPr>
            <w:tcW w:w="951" w:type="dxa"/>
            <w:vAlign w:val="center"/>
          </w:tcPr>
          <w:p w:rsidR="004F0028" w:rsidRDefault="004F0028">
            <w:pPr>
              <w:snapToGrid w:val="0"/>
              <w:jc w:val="center"/>
              <w:rPr>
                <w:rFonts w:ascii="宋体" w:hAnsi="宋体"/>
                <w:sz w:val="18"/>
                <w:szCs w:val="18"/>
              </w:rPr>
            </w:pPr>
          </w:p>
        </w:tc>
        <w:tc>
          <w:tcPr>
            <w:tcW w:w="951"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文献检索与阅读</w:t>
            </w:r>
          </w:p>
        </w:tc>
        <w:tc>
          <w:tcPr>
            <w:tcW w:w="951" w:type="dxa"/>
            <w:vAlign w:val="center"/>
          </w:tcPr>
          <w:p w:rsidR="004F0028" w:rsidRDefault="004F0028">
            <w:pPr>
              <w:snapToGrid w:val="0"/>
              <w:jc w:val="center"/>
              <w:rPr>
                <w:rFonts w:ascii="宋体" w:hAnsi="宋体"/>
                <w:sz w:val="18"/>
                <w:szCs w:val="18"/>
              </w:rPr>
            </w:pP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三维可视化与虚拟现实技术</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sz w:val="18"/>
              </w:rPr>
              <w:t>GIS</w:t>
            </w:r>
            <w:r>
              <w:rPr>
                <w:rFonts w:hint="eastAsia"/>
                <w:sz w:val="18"/>
              </w:rPr>
              <w:t>应用与实践</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港口</w:t>
            </w:r>
            <w:r>
              <w:rPr>
                <w:sz w:val="18"/>
              </w:rPr>
              <w:t>GIS</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专业外语</w:t>
            </w:r>
            <w:r>
              <w:rPr>
                <w:sz w:val="18"/>
              </w:rPr>
              <w:t>(</w:t>
            </w:r>
            <w:r>
              <w:rPr>
                <w:rFonts w:hint="eastAsia"/>
                <w:sz w:val="18"/>
              </w:rPr>
              <w:t>地理信息科学</w:t>
            </w:r>
            <w:r>
              <w:rPr>
                <w:sz w:val="18"/>
              </w:rPr>
              <w:t>)</w:t>
            </w:r>
          </w:p>
        </w:tc>
        <w:tc>
          <w:tcPr>
            <w:tcW w:w="951" w:type="dxa"/>
            <w:vAlign w:val="center"/>
          </w:tcPr>
          <w:p w:rsidR="004F0028" w:rsidRDefault="004F0028">
            <w:pPr>
              <w:snapToGrid w:val="0"/>
              <w:jc w:val="center"/>
              <w:rPr>
                <w:rFonts w:ascii="宋体" w:hAnsi="宋体"/>
                <w:sz w:val="18"/>
                <w:szCs w:val="18"/>
              </w:rPr>
            </w:pP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GNSS-R</w:t>
            </w:r>
            <w:r>
              <w:rPr>
                <w:rFonts w:hint="eastAsia"/>
                <w:sz w:val="18"/>
              </w:rPr>
              <w:t>原理及应用</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sz w:val="18"/>
              </w:rPr>
              <w:t>新型全球卫星定位系统</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定量遥感</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军事训练</w:t>
            </w:r>
          </w:p>
        </w:tc>
        <w:tc>
          <w:tcPr>
            <w:tcW w:w="951" w:type="dxa"/>
            <w:vAlign w:val="center"/>
          </w:tcPr>
          <w:p w:rsidR="004F0028" w:rsidRDefault="004F0028">
            <w:pPr>
              <w:snapToGrid w:val="0"/>
              <w:jc w:val="center"/>
              <w:rPr>
                <w:rFonts w:ascii="宋体" w:hAnsi="宋体"/>
                <w:sz w:val="18"/>
                <w:szCs w:val="18"/>
              </w:rPr>
            </w:pPr>
          </w:p>
        </w:tc>
        <w:tc>
          <w:tcPr>
            <w:tcW w:w="951"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公益劳动</w:t>
            </w:r>
          </w:p>
        </w:tc>
        <w:tc>
          <w:tcPr>
            <w:tcW w:w="951" w:type="dxa"/>
            <w:vAlign w:val="center"/>
          </w:tcPr>
          <w:p w:rsidR="004F0028" w:rsidRDefault="004F0028">
            <w:pPr>
              <w:snapToGrid w:val="0"/>
              <w:jc w:val="center"/>
              <w:rPr>
                <w:rFonts w:ascii="宋体" w:hAnsi="宋体"/>
                <w:sz w:val="18"/>
                <w:szCs w:val="18"/>
              </w:rPr>
            </w:pPr>
          </w:p>
        </w:tc>
        <w:tc>
          <w:tcPr>
            <w:tcW w:w="951"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船舶实习（地理信息科学）</w:t>
            </w:r>
          </w:p>
        </w:tc>
        <w:tc>
          <w:tcPr>
            <w:tcW w:w="951" w:type="dxa"/>
            <w:vAlign w:val="center"/>
          </w:tcPr>
          <w:p w:rsidR="004F0028" w:rsidRDefault="004F0028">
            <w:pPr>
              <w:snapToGrid w:val="0"/>
              <w:jc w:val="center"/>
              <w:rPr>
                <w:rFonts w:ascii="宋体" w:hAnsi="宋体"/>
                <w:sz w:val="18"/>
                <w:szCs w:val="18"/>
              </w:rPr>
            </w:pP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软件培训</w:t>
            </w:r>
          </w:p>
        </w:tc>
        <w:tc>
          <w:tcPr>
            <w:tcW w:w="951"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rsidTr="003D3525">
        <w:trPr>
          <w:trHeight w:val="284"/>
          <w:jc w:val="center"/>
        </w:trPr>
        <w:tc>
          <w:tcPr>
            <w:tcW w:w="2520" w:type="dxa"/>
            <w:shd w:val="clear" w:color="auto" w:fill="auto"/>
            <w:vAlign w:val="center"/>
          </w:tcPr>
          <w:p w:rsidR="004F0028" w:rsidRPr="001D6A25" w:rsidRDefault="001D6A25" w:rsidP="001D6A25">
            <w:pPr>
              <w:spacing w:line="216" w:lineRule="exact"/>
              <w:ind w:left="20"/>
              <w:jc w:val="center"/>
              <w:rPr>
                <w:rFonts w:ascii="宋体" w:hAnsi="Times New Roman" w:cs="宋体"/>
                <w:sz w:val="18"/>
                <w:szCs w:val="18"/>
              </w:rPr>
            </w:pPr>
            <w:r>
              <w:rPr>
                <w:rFonts w:ascii="宋体" w:hAnsi="Times New Roman" w:cs="宋体" w:hint="eastAsia"/>
                <w:sz w:val="18"/>
                <w:szCs w:val="18"/>
              </w:rPr>
              <w:t>安全熟悉</w:t>
            </w:r>
          </w:p>
        </w:tc>
        <w:tc>
          <w:tcPr>
            <w:tcW w:w="951" w:type="dxa"/>
            <w:shd w:val="clear" w:color="auto" w:fill="auto"/>
            <w:vAlign w:val="center"/>
          </w:tcPr>
          <w:p w:rsidR="004F0028" w:rsidRDefault="004F0028">
            <w:pPr>
              <w:snapToGrid w:val="0"/>
              <w:jc w:val="center"/>
              <w:rPr>
                <w:rFonts w:ascii="宋体" w:hAnsi="宋体"/>
                <w:sz w:val="18"/>
                <w:szCs w:val="18"/>
              </w:rPr>
            </w:pPr>
          </w:p>
        </w:tc>
        <w:tc>
          <w:tcPr>
            <w:tcW w:w="951" w:type="dxa"/>
            <w:shd w:val="clear" w:color="auto" w:fill="auto"/>
            <w:vAlign w:val="center"/>
          </w:tcPr>
          <w:p w:rsidR="004F0028" w:rsidRDefault="00957763">
            <w:pPr>
              <w:snapToGrid w:val="0"/>
              <w:jc w:val="center"/>
              <w:rPr>
                <w:rFonts w:ascii="宋体" w:hAnsi="宋体"/>
                <w:sz w:val="18"/>
                <w:szCs w:val="18"/>
              </w:rPr>
            </w:pPr>
            <w:r>
              <w:rPr>
                <w:rFonts w:ascii="宋体" w:hAnsi="宋体" w:hint="eastAsia"/>
                <w:sz w:val="18"/>
                <w:szCs w:val="18"/>
              </w:rPr>
              <w:t>L</w:t>
            </w:r>
          </w:p>
        </w:tc>
        <w:tc>
          <w:tcPr>
            <w:tcW w:w="950" w:type="dxa"/>
            <w:shd w:val="clear" w:color="auto" w:fill="auto"/>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shd w:val="clear" w:color="auto" w:fill="auto"/>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shd w:val="clear" w:color="auto" w:fill="auto"/>
            <w:vAlign w:val="center"/>
          </w:tcPr>
          <w:p w:rsidR="004F0028" w:rsidRDefault="00957763">
            <w:pPr>
              <w:snapToGrid w:val="0"/>
              <w:jc w:val="center"/>
              <w:rPr>
                <w:rFonts w:ascii="宋体" w:hAnsi="宋体"/>
                <w:sz w:val="18"/>
                <w:szCs w:val="18"/>
              </w:rPr>
            </w:pPr>
            <w:r>
              <w:rPr>
                <w:rFonts w:ascii="宋体" w:hAnsi="宋体" w:hint="eastAsia"/>
                <w:sz w:val="18"/>
                <w:szCs w:val="18"/>
              </w:rPr>
              <w:t>L</w:t>
            </w:r>
          </w:p>
        </w:tc>
        <w:tc>
          <w:tcPr>
            <w:tcW w:w="950" w:type="dxa"/>
            <w:shd w:val="clear" w:color="auto" w:fill="auto"/>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形势与政策</w:t>
            </w:r>
          </w:p>
        </w:tc>
        <w:tc>
          <w:tcPr>
            <w:tcW w:w="951" w:type="dxa"/>
            <w:vAlign w:val="center"/>
          </w:tcPr>
          <w:p w:rsidR="004F0028" w:rsidRDefault="004F0028">
            <w:pPr>
              <w:snapToGrid w:val="0"/>
              <w:jc w:val="center"/>
              <w:rPr>
                <w:rFonts w:ascii="宋体" w:hAnsi="宋体"/>
                <w:sz w:val="18"/>
                <w:szCs w:val="18"/>
              </w:rPr>
            </w:pPr>
          </w:p>
        </w:tc>
        <w:tc>
          <w:tcPr>
            <w:tcW w:w="951"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大学生心理健康教育</w:t>
            </w:r>
          </w:p>
        </w:tc>
        <w:tc>
          <w:tcPr>
            <w:tcW w:w="951" w:type="dxa"/>
            <w:vAlign w:val="center"/>
          </w:tcPr>
          <w:p w:rsidR="004F0028" w:rsidRDefault="004F0028">
            <w:pPr>
              <w:snapToGrid w:val="0"/>
              <w:jc w:val="center"/>
              <w:rPr>
                <w:rFonts w:ascii="宋体" w:hAnsi="宋体"/>
                <w:sz w:val="18"/>
                <w:szCs w:val="18"/>
              </w:rPr>
            </w:pPr>
          </w:p>
        </w:tc>
        <w:tc>
          <w:tcPr>
            <w:tcW w:w="951"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入学教育</w:t>
            </w:r>
          </w:p>
        </w:tc>
        <w:tc>
          <w:tcPr>
            <w:tcW w:w="951" w:type="dxa"/>
            <w:vAlign w:val="center"/>
          </w:tcPr>
          <w:p w:rsidR="004F0028" w:rsidRDefault="004F0028">
            <w:pPr>
              <w:snapToGrid w:val="0"/>
              <w:jc w:val="center"/>
              <w:rPr>
                <w:rFonts w:ascii="宋体" w:hAnsi="宋体"/>
                <w:sz w:val="18"/>
                <w:szCs w:val="18"/>
              </w:rPr>
            </w:pPr>
          </w:p>
        </w:tc>
        <w:tc>
          <w:tcPr>
            <w:tcW w:w="951"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职业生涯规划</w:t>
            </w:r>
          </w:p>
        </w:tc>
        <w:tc>
          <w:tcPr>
            <w:tcW w:w="951"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1"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就业指导</w:t>
            </w:r>
          </w:p>
        </w:tc>
        <w:tc>
          <w:tcPr>
            <w:tcW w:w="951" w:type="dxa"/>
            <w:vAlign w:val="center"/>
          </w:tcPr>
          <w:p w:rsidR="004F0028" w:rsidRDefault="004F0028">
            <w:pPr>
              <w:snapToGrid w:val="0"/>
              <w:jc w:val="center"/>
              <w:rPr>
                <w:rFonts w:ascii="宋体" w:hAnsi="宋体"/>
                <w:sz w:val="18"/>
                <w:szCs w:val="18"/>
              </w:rPr>
            </w:pPr>
          </w:p>
        </w:tc>
        <w:tc>
          <w:tcPr>
            <w:tcW w:w="951"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4F0028">
            <w:pPr>
              <w:snapToGrid w:val="0"/>
              <w:jc w:val="center"/>
              <w:rPr>
                <w:rFonts w:ascii="宋体" w:hAnsi="宋体"/>
                <w:sz w:val="18"/>
                <w:szCs w:val="18"/>
              </w:rPr>
            </w:pP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r w:rsidR="004F0028">
        <w:trPr>
          <w:trHeight w:val="284"/>
          <w:jc w:val="center"/>
        </w:trPr>
        <w:tc>
          <w:tcPr>
            <w:tcW w:w="2520" w:type="dxa"/>
            <w:vAlign w:val="center"/>
          </w:tcPr>
          <w:p w:rsidR="004F0028" w:rsidRDefault="00957763">
            <w:pPr>
              <w:snapToGrid w:val="0"/>
              <w:jc w:val="center"/>
              <w:rPr>
                <w:sz w:val="18"/>
              </w:rPr>
            </w:pPr>
            <w:r>
              <w:rPr>
                <w:rFonts w:hint="eastAsia"/>
                <w:sz w:val="18"/>
              </w:rPr>
              <w:t>专业导论</w:t>
            </w:r>
          </w:p>
        </w:tc>
        <w:tc>
          <w:tcPr>
            <w:tcW w:w="951"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M</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H</w:t>
            </w:r>
          </w:p>
        </w:tc>
      </w:tr>
      <w:tr w:rsidR="004F0028">
        <w:trPr>
          <w:trHeight w:val="284"/>
          <w:jc w:val="center"/>
        </w:trPr>
        <w:tc>
          <w:tcPr>
            <w:tcW w:w="2520" w:type="dxa"/>
            <w:vAlign w:val="center"/>
          </w:tcPr>
          <w:p w:rsidR="004F0028" w:rsidRDefault="00957763">
            <w:pPr>
              <w:snapToGrid w:val="0"/>
              <w:jc w:val="center"/>
              <w:rPr>
                <w:rFonts w:ascii="宋体" w:hAnsi="宋体"/>
                <w:sz w:val="18"/>
                <w:szCs w:val="18"/>
              </w:rPr>
            </w:pPr>
            <w:r>
              <w:rPr>
                <w:rFonts w:ascii="宋体" w:hAnsi="宋体" w:hint="eastAsia"/>
                <w:sz w:val="18"/>
                <w:szCs w:val="18"/>
              </w:rPr>
              <w:t>毕业实习及毕业论文</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1"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sz w:val="18"/>
                <w:szCs w:val="18"/>
              </w:rPr>
              <w:t>L</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c>
          <w:tcPr>
            <w:tcW w:w="950" w:type="dxa"/>
            <w:vAlign w:val="center"/>
          </w:tcPr>
          <w:p w:rsidR="004F0028" w:rsidRDefault="00957763">
            <w:pPr>
              <w:snapToGrid w:val="0"/>
              <w:jc w:val="center"/>
              <w:rPr>
                <w:rFonts w:ascii="宋体" w:hAnsi="宋体"/>
                <w:sz w:val="18"/>
                <w:szCs w:val="18"/>
              </w:rPr>
            </w:pPr>
            <w:r>
              <w:rPr>
                <w:rFonts w:ascii="宋体" w:hAnsi="宋体" w:hint="eastAsia"/>
                <w:sz w:val="18"/>
                <w:szCs w:val="18"/>
              </w:rPr>
              <w:t>H</w:t>
            </w:r>
          </w:p>
        </w:tc>
      </w:tr>
    </w:tbl>
    <w:p w:rsidR="004F0028" w:rsidRDefault="00957763">
      <w:pPr>
        <w:rPr>
          <w:rFonts w:ascii="宋体" w:hAnsi="宋体"/>
          <w:color w:val="000000"/>
          <w:sz w:val="18"/>
          <w:szCs w:val="18"/>
        </w:rPr>
      </w:pPr>
      <w:r>
        <w:rPr>
          <w:rFonts w:ascii="宋体" w:hAnsi="宋体"/>
          <w:color w:val="000000"/>
          <w:sz w:val="18"/>
          <w:szCs w:val="18"/>
        </w:rPr>
        <w:t>注</w:t>
      </w:r>
      <w:r>
        <w:rPr>
          <w:rFonts w:ascii="宋体" w:hAnsi="宋体" w:hint="eastAsia"/>
          <w:color w:val="000000"/>
          <w:sz w:val="18"/>
          <w:szCs w:val="18"/>
        </w:rPr>
        <w:t>：关联度强的用“H”表示，关联度中等的用“M”表示，关联度弱的用“L”表示。</w:t>
      </w:r>
    </w:p>
    <w:p w:rsidR="004F0028" w:rsidRDefault="00957763">
      <w:pPr>
        <w:adjustRightInd w:val="0"/>
        <w:snapToGrid w:val="0"/>
        <w:rPr>
          <w:rFonts w:ascii="Times New Roman" w:hAnsi="Times New Roman" w:cs="Times New Roman"/>
          <w:color w:val="000000"/>
          <w:sz w:val="18"/>
          <w:szCs w:val="18"/>
        </w:rPr>
      </w:pPr>
      <w:r>
        <w:rPr>
          <w:rFonts w:ascii="Times New Roman" w:hAnsi="Times New Roman" w:cs="Times New Roman"/>
          <w:color w:val="000000"/>
          <w:sz w:val="18"/>
          <w:szCs w:val="18"/>
        </w:rPr>
        <w:t>Note:</w:t>
      </w:r>
      <w:r>
        <w:rPr>
          <w:rFonts w:ascii="Times New Roman" w:hAnsi="Times New Roman" w:cs="Times New Roman" w:hint="eastAsia"/>
          <w:color w:val="000000"/>
          <w:sz w:val="18"/>
          <w:szCs w:val="18"/>
        </w:rPr>
        <w:t xml:space="preserve"> </w:t>
      </w:r>
      <w:r>
        <w:rPr>
          <w:rFonts w:ascii="Times New Roman" w:hAnsi="Times New Roman" w:cs="Times New Roman"/>
          <w:color w:val="000000"/>
          <w:sz w:val="18"/>
          <w:szCs w:val="18"/>
        </w:rPr>
        <w:t>The degree of correlation should be marked as "H"(high), "M"(medium) and "L"(low).</w:t>
      </w:r>
    </w:p>
    <w:p w:rsidR="00540DF2" w:rsidRDefault="00540DF2">
      <w:pPr>
        <w:adjustRightInd w:val="0"/>
        <w:snapToGrid w:val="0"/>
        <w:rPr>
          <w:rFonts w:ascii="Times New Roman" w:hAnsi="Times New Roman" w:cs="Times New Roman"/>
          <w:color w:val="000000"/>
          <w:sz w:val="18"/>
          <w:szCs w:val="18"/>
        </w:rPr>
      </w:pPr>
    </w:p>
    <w:p w:rsidR="004F0028" w:rsidRDefault="004F0028">
      <w:pPr>
        <w:rPr>
          <w:rFonts w:ascii="Times New Roman" w:hAnsi="Times New Roman" w:cs="Times New Roman"/>
          <w:b/>
          <w:sz w:val="22"/>
        </w:rPr>
      </w:pPr>
    </w:p>
    <w:p w:rsidR="004F0028" w:rsidRDefault="004F0028">
      <w:pPr>
        <w:rPr>
          <w:rFonts w:ascii="Times New Roman" w:hAnsi="Times New Roman" w:cs="Times New Roman"/>
          <w:b/>
          <w:sz w:val="22"/>
        </w:rPr>
      </w:pPr>
    </w:p>
    <w:p w:rsidR="004F0028" w:rsidRDefault="004F0028">
      <w:pPr>
        <w:rPr>
          <w:rFonts w:ascii="Times New Roman" w:hAnsi="Times New Roman" w:cs="Times New Roman"/>
          <w:b/>
          <w:sz w:val="22"/>
        </w:rPr>
      </w:pPr>
    </w:p>
    <w:p w:rsidR="004F0028" w:rsidRDefault="004F0028">
      <w:pPr>
        <w:rPr>
          <w:rFonts w:ascii="Times New Roman" w:hAnsi="Times New Roman" w:cs="Times New Roman"/>
          <w:b/>
          <w:sz w:val="22"/>
        </w:rPr>
      </w:pPr>
    </w:p>
    <w:p w:rsidR="004F0028" w:rsidRDefault="004F0028">
      <w:pPr>
        <w:rPr>
          <w:rFonts w:ascii="Times New Roman" w:hAnsi="Times New Roman" w:cs="Times New Roman"/>
          <w:b/>
          <w:sz w:val="22"/>
        </w:rPr>
      </w:pPr>
    </w:p>
    <w:p w:rsidR="004F0028" w:rsidRDefault="004F0028">
      <w:pPr>
        <w:rPr>
          <w:rFonts w:ascii="Times New Roman" w:hAnsi="Times New Roman" w:cs="Times New Roman"/>
          <w:b/>
          <w:sz w:val="22"/>
        </w:rPr>
      </w:pPr>
    </w:p>
    <w:p w:rsidR="004F0028" w:rsidRDefault="004F0028">
      <w:pPr>
        <w:rPr>
          <w:rFonts w:ascii="Times New Roman" w:hAnsi="Times New Roman" w:cs="Times New Roman"/>
          <w:b/>
          <w:sz w:val="22"/>
        </w:rPr>
      </w:pPr>
    </w:p>
    <w:p w:rsidR="004F0028" w:rsidRDefault="004F0028">
      <w:pPr>
        <w:rPr>
          <w:rFonts w:ascii="Times New Roman" w:hAnsi="Times New Roman" w:cs="Times New Roman"/>
          <w:b/>
          <w:sz w:val="22"/>
        </w:rPr>
      </w:pPr>
    </w:p>
    <w:p w:rsidR="004F0028" w:rsidRDefault="004F0028">
      <w:pPr>
        <w:rPr>
          <w:rFonts w:ascii="Times New Roman" w:hAnsi="Times New Roman" w:cs="Times New Roman"/>
          <w:b/>
          <w:sz w:val="22"/>
        </w:rPr>
      </w:pPr>
    </w:p>
    <w:p w:rsidR="004F0028" w:rsidRDefault="004F0028">
      <w:pPr>
        <w:rPr>
          <w:rFonts w:ascii="Times New Roman" w:hAnsi="Times New Roman" w:cs="Times New Roman"/>
          <w:b/>
          <w:sz w:val="22"/>
        </w:rPr>
      </w:pPr>
    </w:p>
    <w:p w:rsidR="004F0028" w:rsidRDefault="004F0028">
      <w:pPr>
        <w:rPr>
          <w:rFonts w:ascii="Times New Roman" w:hAnsi="Times New Roman" w:cs="Times New Roman"/>
          <w:b/>
          <w:sz w:val="22"/>
        </w:rPr>
      </w:pPr>
    </w:p>
    <w:p w:rsidR="004F0028" w:rsidRDefault="004F0028">
      <w:pPr>
        <w:rPr>
          <w:rFonts w:ascii="Times New Roman" w:hAnsi="Times New Roman" w:cs="Times New Roman"/>
          <w:b/>
          <w:sz w:val="22"/>
        </w:rPr>
      </w:pPr>
    </w:p>
    <w:p w:rsidR="004F0028" w:rsidRDefault="004F0028">
      <w:pPr>
        <w:rPr>
          <w:rFonts w:ascii="Times New Roman" w:hAnsi="Times New Roman" w:cs="Times New Roman"/>
          <w:b/>
          <w:sz w:val="22"/>
        </w:rPr>
      </w:pPr>
    </w:p>
    <w:p w:rsidR="004F0028" w:rsidRDefault="004F0028">
      <w:pPr>
        <w:widowControl/>
        <w:jc w:val="left"/>
        <w:rPr>
          <w:rFonts w:ascii="Times New Roman" w:hAnsi="Times New Roman" w:cs="Times New Roman"/>
          <w:b/>
          <w:sz w:val="22"/>
        </w:rPr>
        <w:sectPr w:rsidR="004F0028">
          <w:headerReference w:type="default" r:id="rId10"/>
          <w:footerReference w:type="default" r:id="rId11"/>
          <w:pgSz w:w="11906" w:h="16838"/>
          <w:pgMar w:top="1440" w:right="1800" w:bottom="1440" w:left="1800" w:header="851" w:footer="992" w:gutter="0"/>
          <w:pgNumType w:fmt="numberInDash" w:start="1"/>
          <w:cols w:space="425"/>
          <w:docGrid w:type="lines" w:linePitch="312"/>
        </w:sectPr>
      </w:pPr>
    </w:p>
    <w:p w:rsidR="004F0028" w:rsidRDefault="00957763">
      <w:pPr>
        <w:rPr>
          <w:b/>
          <w:szCs w:val="21"/>
        </w:rPr>
      </w:pPr>
      <w:r>
        <w:rPr>
          <w:rFonts w:hint="eastAsia"/>
          <w:b/>
          <w:szCs w:val="21"/>
        </w:rPr>
        <w:lastRenderedPageBreak/>
        <w:t>十一、课程配置流程图</w:t>
      </w:r>
    </w:p>
    <w:p w:rsidR="004F0028" w:rsidRDefault="00B27018">
      <w:r>
        <w:pict>
          <v:rect id="矩形 13" o:spid="_x0000_s1029" alt="" style="position:absolute;left:0;text-align:left;margin-left:258.15pt;margin-top:13.05pt;width:105.85pt;height:277.45pt;z-index:251656192;mso-wrap-edited:f">
            <v:textbox style="mso-next-textbox:#矩形 13">
              <w:txbxContent>
                <w:p w:rsidR="00FE071A" w:rsidRDefault="00FE071A">
                  <w:pPr>
                    <w:numPr>
                      <w:ilvl w:val="0"/>
                      <w:numId w:val="2"/>
                    </w:numPr>
                  </w:pPr>
                  <w:r>
                    <w:rPr>
                      <w:rFonts w:hint="eastAsia"/>
                    </w:rPr>
                    <w:t>船舶污染物监测技术</w:t>
                  </w:r>
                </w:p>
                <w:p w:rsidR="00FE071A" w:rsidRDefault="00FE071A">
                  <w:pPr>
                    <w:numPr>
                      <w:ilvl w:val="0"/>
                      <w:numId w:val="2"/>
                    </w:numPr>
                  </w:pPr>
                  <w:r>
                    <w:rPr>
                      <w:rFonts w:hint="eastAsia"/>
                    </w:rPr>
                    <w:t>JAVA</w:t>
                  </w:r>
                  <w:r>
                    <w:rPr>
                      <w:rFonts w:hint="eastAsia"/>
                    </w:rPr>
                    <w:t>程序设计</w:t>
                  </w:r>
                </w:p>
                <w:p w:rsidR="00FE071A" w:rsidRDefault="00FE071A">
                  <w:pPr>
                    <w:numPr>
                      <w:ilvl w:val="0"/>
                      <w:numId w:val="2"/>
                    </w:numPr>
                  </w:pPr>
                  <w:r>
                    <w:rPr>
                      <w:rFonts w:hint="eastAsia"/>
                    </w:rPr>
                    <w:t>航标管理</w:t>
                  </w:r>
                </w:p>
                <w:p w:rsidR="00FE071A" w:rsidRDefault="00FE071A">
                  <w:pPr>
                    <w:numPr>
                      <w:ilvl w:val="0"/>
                      <w:numId w:val="2"/>
                    </w:numPr>
                  </w:pPr>
                  <w:r>
                    <w:rPr>
                      <w:rFonts w:hint="eastAsia"/>
                    </w:rPr>
                    <w:t>航海仪器</w:t>
                  </w:r>
                </w:p>
                <w:p w:rsidR="00FE071A" w:rsidRDefault="00FE071A">
                  <w:pPr>
                    <w:numPr>
                      <w:ilvl w:val="0"/>
                      <w:numId w:val="2"/>
                    </w:numPr>
                  </w:pPr>
                  <w:r>
                    <w:rPr>
                      <w:rFonts w:hint="eastAsia"/>
                    </w:rPr>
                    <w:t>文献检索与阅读</w:t>
                  </w:r>
                </w:p>
                <w:p w:rsidR="00FE071A" w:rsidRDefault="00FE071A">
                  <w:pPr>
                    <w:numPr>
                      <w:ilvl w:val="0"/>
                      <w:numId w:val="2"/>
                    </w:numPr>
                  </w:pPr>
                  <w:r>
                    <w:rPr>
                      <w:rFonts w:hint="eastAsia"/>
                    </w:rPr>
                    <w:t>三维可视化与虚拟现实技术</w:t>
                  </w:r>
                </w:p>
                <w:p w:rsidR="00FE071A" w:rsidRDefault="00FE071A">
                  <w:pPr>
                    <w:numPr>
                      <w:ilvl w:val="0"/>
                      <w:numId w:val="2"/>
                    </w:numPr>
                  </w:pPr>
                  <w:r>
                    <w:rPr>
                      <w:rFonts w:hint="eastAsia"/>
                    </w:rPr>
                    <w:t>GIS</w:t>
                  </w:r>
                  <w:r>
                    <w:rPr>
                      <w:rFonts w:hint="eastAsia"/>
                    </w:rPr>
                    <w:t>应用与实践</w:t>
                  </w:r>
                </w:p>
                <w:p w:rsidR="00FE071A" w:rsidRDefault="00FE071A">
                  <w:pPr>
                    <w:numPr>
                      <w:ilvl w:val="0"/>
                      <w:numId w:val="2"/>
                    </w:numPr>
                  </w:pPr>
                  <w:r>
                    <w:rPr>
                      <w:rFonts w:hint="eastAsia"/>
                    </w:rPr>
                    <w:t>港口</w:t>
                  </w:r>
                  <w:r>
                    <w:rPr>
                      <w:rFonts w:hint="eastAsia"/>
                    </w:rPr>
                    <w:t>GIS</w:t>
                  </w:r>
                </w:p>
                <w:p w:rsidR="00FE071A" w:rsidRDefault="00FE071A">
                  <w:pPr>
                    <w:numPr>
                      <w:ilvl w:val="0"/>
                      <w:numId w:val="2"/>
                    </w:numPr>
                  </w:pPr>
                  <w:r>
                    <w:rPr>
                      <w:rFonts w:hint="eastAsia"/>
                    </w:rPr>
                    <w:t>专业外语</w:t>
                  </w:r>
                  <w:r>
                    <w:rPr>
                      <w:rFonts w:hint="eastAsia"/>
                    </w:rPr>
                    <w:t>(</w:t>
                  </w:r>
                  <w:r>
                    <w:rPr>
                      <w:rFonts w:hint="eastAsia"/>
                    </w:rPr>
                    <w:t>地理信息科学</w:t>
                  </w:r>
                  <w:r>
                    <w:rPr>
                      <w:rFonts w:hint="eastAsia"/>
                    </w:rPr>
                    <w:t>)</w:t>
                  </w:r>
                </w:p>
                <w:p w:rsidR="00FE071A" w:rsidRDefault="00FE071A">
                  <w:pPr>
                    <w:numPr>
                      <w:ilvl w:val="0"/>
                      <w:numId w:val="2"/>
                    </w:numPr>
                  </w:pPr>
                  <w:r>
                    <w:rPr>
                      <w:rFonts w:hint="eastAsia"/>
                    </w:rPr>
                    <w:t>GNSS-R</w:t>
                  </w:r>
                  <w:r>
                    <w:rPr>
                      <w:rFonts w:hint="eastAsia"/>
                    </w:rPr>
                    <w:t>原理及应用</w:t>
                  </w:r>
                </w:p>
                <w:p w:rsidR="00FE071A" w:rsidRDefault="00FE071A">
                  <w:pPr>
                    <w:numPr>
                      <w:ilvl w:val="0"/>
                      <w:numId w:val="2"/>
                    </w:numPr>
                  </w:pPr>
                  <w:r>
                    <w:rPr>
                      <w:rFonts w:hint="eastAsia"/>
                    </w:rPr>
                    <w:t>定量遥感</w:t>
                  </w:r>
                </w:p>
              </w:txbxContent>
            </v:textbox>
          </v:rect>
        </w:pict>
      </w:r>
      <w:r>
        <w:pict>
          <v:rect id="矩形 12" o:spid="_x0000_s1028" alt="" style="position:absolute;left:0;text-align:left;margin-left:132.9pt;margin-top:13.05pt;width:105.9pt;height:340.5pt;z-index:251657216;mso-wrap-edited:f">
            <v:textbox style="mso-next-textbox:#矩形 12">
              <w:txbxContent>
                <w:p w:rsidR="00FE071A" w:rsidRDefault="00FE071A">
                  <w:pPr>
                    <w:numPr>
                      <w:ilvl w:val="0"/>
                      <w:numId w:val="2"/>
                    </w:numPr>
                  </w:pPr>
                  <w:r>
                    <w:rPr>
                      <w:rFonts w:hint="eastAsia"/>
                    </w:rPr>
                    <w:t>计算机程序设计基础</w:t>
                  </w:r>
                  <w:r>
                    <w:rPr>
                      <w:rFonts w:hint="eastAsia"/>
                    </w:rPr>
                    <w:t>(C)</w:t>
                  </w:r>
                </w:p>
                <w:p w:rsidR="00FE071A" w:rsidRDefault="00FE071A">
                  <w:pPr>
                    <w:numPr>
                      <w:ilvl w:val="0"/>
                      <w:numId w:val="2"/>
                    </w:numPr>
                  </w:pPr>
                  <w:r>
                    <w:rPr>
                      <w:rFonts w:hint="eastAsia"/>
                    </w:rPr>
                    <w:t>英语初级口语</w:t>
                  </w:r>
                </w:p>
                <w:p w:rsidR="00FE071A" w:rsidRDefault="00FE071A">
                  <w:pPr>
                    <w:numPr>
                      <w:ilvl w:val="0"/>
                      <w:numId w:val="2"/>
                    </w:numPr>
                  </w:pPr>
                  <w:r>
                    <w:rPr>
                      <w:rFonts w:hint="eastAsia"/>
                    </w:rPr>
                    <w:t>海上交通工程</w:t>
                  </w:r>
                </w:p>
                <w:p w:rsidR="00FE071A" w:rsidRDefault="00FE071A">
                  <w:pPr>
                    <w:numPr>
                      <w:ilvl w:val="0"/>
                      <w:numId w:val="2"/>
                    </w:numPr>
                  </w:pPr>
                  <w:r>
                    <w:rPr>
                      <w:rFonts w:hint="eastAsia"/>
                    </w:rPr>
                    <w:t>国际海洋污染防治法规</w:t>
                  </w:r>
                </w:p>
                <w:p w:rsidR="00FE071A" w:rsidRDefault="00FE071A">
                  <w:pPr>
                    <w:numPr>
                      <w:ilvl w:val="0"/>
                      <w:numId w:val="2"/>
                    </w:numPr>
                  </w:pPr>
                  <w:r>
                    <w:rPr>
                      <w:rFonts w:hint="eastAsia"/>
                    </w:rPr>
                    <w:t>航海学</w:t>
                  </w:r>
                </w:p>
                <w:p w:rsidR="00FE071A" w:rsidRDefault="00FE071A">
                  <w:pPr>
                    <w:numPr>
                      <w:ilvl w:val="0"/>
                      <w:numId w:val="2"/>
                    </w:numPr>
                  </w:pPr>
                  <w:r>
                    <w:rPr>
                      <w:rFonts w:hint="eastAsia"/>
                    </w:rPr>
                    <w:t>图形学与仿真技术</w:t>
                  </w:r>
                </w:p>
                <w:p w:rsidR="00FE071A" w:rsidRDefault="00FE071A">
                  <w:pPr>
                    <w:numPr>
                      <w:ilvl w:val="0"/>
                      <w:numId w:val="2"/>
                    </w:numPr>
                  </w:pPr>
                  <w:r>
                    <w:rPr>
                      <w:rFonts w:hint="eastAsia"/>
                    </w:rPr>
                    <w:t>航运信息网络技术</w:t>
                  </w:r>
                </w:p>
                <w:p w:rsidR="00FE071A" w:rsidRDefault="00FE071A">
                  <w:pPr>
                    <w:numPr>
                      <w:ilvl w:val="0"/>
                      <w:numId w:val="2"/>
                    </w:numPr>
                  </w:pPr>
                  <w:r>
                    <w:rPr>
                      <w:rFonts w:hint="eastAsia"/>
                    </w:rPr>
                    <w:t>操作系统</w:t>
                  </w:r>
                </w:p>
                <w:p w:rsidR="00FE071A" w:rsidRDefault="00FE071A">
                  <w:pPr>
                    <w:numPr>
                      <w:ilvl w:val="0"/>
                      <w:numId w:val="2"/>
                    </w:numPr>
                  </w:pPr>
                  <w:r>
                    <w:rPr>
                      <w:rFonts w:hint="eastAsia"/>
                    </w:rPr>
                    <w:t>GPS</w:t>
                  </w:r>
                  <w:r>
                    <w:rPr>
                      <w:rFonts w:hint="eastAsia"/>
                    </w:rPr>
                    <w:t>原理与应用</w:t>
                  </w:r>
                </w:p>
                <w:p w:rsidR="00FE071A" w:rsidRDefault="00FE071A">
                  <w:pPr>
                    <w:numPr>
                      <w:ilvl w:val="0"/>
                      <w:numId w:val="2"/>
                    </w:numPr>
                  </w:pPr>
                  <w:r>
                    <w:rPr>
                      <w:rFonts w:hint="eastAsia"/>
                    </w:rPr>
                    <w:t>面向对象程序设计</w:t>
                  </w:r>
                </w:p>
                <w:p w:rsidR="00FE071A" w:rsidRDefault="00FE071A">
                  <w:pPr>
                    <w:numPr>
                      <w:ilvl w:val="0"/>
                      <w:numId w:val="2"/>
                    </w:numPr>
                  </w:pPr>
                  <w:r>
                    <w:rPr>
                      <w:rFonts w:hint="eastAsia"/>
                    </w:rPr>
                    <w:t>VTS</w:t>
                  </w:r>
                  <w:r>
                    <w:rPr>
                      <w:rFonts w:hint="eastAsia"/>
                    </w:rPr>
                    <w:t>和</w:t>
                  </w:r>
                  <w:r>
                    <w:rPr>
                      <w:rFonts w:hint="eastAsia"/>
                    </w:rPr>
                    <w:t>AIS</w:t>
                  </w:r>
                  <w:r>
                    <w:rPr>
                      <w:rFonts w:hint="eastAsia"/>
                    </w:rPr>
                    <w:t>原理与应用</w:t>
                  </w:r>
                </w:p>
                <w:p w:rsidR="00FE071A" w:rsidRDefault="00FE071A">
                  <w:pPr>
                    <w:numPr>
                      <w:ilvl w:val="0"/>
                      <w:numId w:val="2"/>
                    </w:numPr>
                  </w:pPr>
                  <w:r>
                    <w:t>Web GIS</w:t>
                  </w:r>
                </w:p>
                <w:p w:rsidR="00FE071A" w:rsidRDefault="00FE071A">
                  <w:pPr>
                    <w:numPr>
                      <w:ilvl w:val="0"/>
                      <w:numId w:val="2"/>
                    </w:numPr>
                  </w:pPr>
                  <w:r>
                    <w:t>新型全球卫星定位系统</w:t>
                  </w:r>
                </w:p>
              </w:txbxContent>
            </v:textbox>
          </v:rect>
        </w:pict>
      </w:r>
      <w:r>
        <w:pict>
          <v:rect id="矩形 15" o:spid="_x0000_s1027" alt="" style="position:absolute;left:0;text-align:left;margin-left:-9.6pt;margin-top:13.05pt;width:123.75pt;height:600pt;z-index:251658240;mso-wrap-edited:f" filled="f">
            <v:textbox style="mso-next-textbox:#矩形 15">
              <w:txbxContent>
                <w:p w:rsidR="00FE071A" w:rsidRDefault="00FE071A">
                  <w:pPr>
                    <w:numPr>
                      <w:ilvl w:val="0"/>
                      <w:numId w:val="2"/>
                    </w:numPr>
                  </w:pPr>
                  <w:r>
                    <w:rPr>
                      <w:rFonts w:hint="eastAsia"/>
                    </w:rPr>
                    <w:t>军事理论</w:t>
                  </w:r>
                </w:p>
                <w:p w:rsidR="00FE071A" w:rsidRDefault="00FE071A">
                  <w:pPr>
                    <w:numPr>
                      <w:ilvl w:val="0"/>
                      <w:numId w:val="2"/>
                    </w:numPr>
                  </w:pPr>
                  <w:r>
                    <w:rPr>
                      <w:rFonts w:hint="eastAsia"/>
                    </w:rPr>
                    <w:t>体育</w:t>
                  </w:r>
                </w:p>
                <w:p w:rsidR="00FE071A" w:rsidRDefault="00FE071A">
                  <w:pPr>
                    <w:numPr>
                      <w:ilvl w:val="0"/>
                      <w:numId w:val="2"/>
                    </w:numPr>
                  </w:pPr>
                  <w:r>
                    <w:rPr>
                      <w:rFonts w:hint="eastAsia"/>
                    </w:rPr>
                    <w:t>线性代数</w:t>
                  </w:r>
                </w:p>
                <w:p w:rsidR="00FE071A" w:rsidRDefault="00FE071A">
                  <w:pPr>
                    <w:numPr>
                      <w:ilvl w:val="0"/>
                      <w:numId w:val="2"/>
                    </w:numPr>
                  </w:pPr>
                  <w:r>
                    <w:rPr>
                      <w:rFonts w:hint="eastAsia"/>
                    </w:rPr>
                    <w:t>概率论与数理统计</w:t>
                  </w:r>
                </w:p>
                <w:p w:rsidR="00FE071A" w:rsidRDefault="00FE071A">
                  <w:pPr>
                    <w:numPr>
                      <w:ilvl w:val="0"/>
                      <w:numId w:val="2"/>
                    </w:numPr>
                  </w:pPr>
                  <w:r>
                    <w:rPr>
                      <w:rFonts w:hint="eastAsia"/>
                    </w:rPr>
                    <w:t>大学物理</w:t>
                  </w:r>
                </w:p>
                <w:p w:rsidR="00FE071A" w:rsidRDefault="00FE071A">
                  <w:pPr>
                    <w:numPr>
                      <w:ilvl w:val="0"/>
                      <w:numId w:val="2"/>
                    </w:numPr>
                  </w:pPr>
                  <w:r>
                    <w:rPr>
                      <w:rFonts w:hint="eastAsia"/>
                    </w:rPr>
                    <w:t>大学物理实验</w:t>
                  </w:r>
                </w:p>
                <w:p w:rsidR="00FE071A" w:rsidRDefault="00FE071A">
                  <w:pPr>
                    <w:numPr>
                      <w:ilvl w:val="0"/>
                      <w:numId w:val="2"/>
                    </w:numPr>
                  </w:pPr>
                  <w:r>
                    <w:rPr>
                      <w:rFonts w:hint="eastAsia"/>
                    </w:rPr>
                    <w:t>马克思主义基本原理</w:t>
                  </w:r>
                </w:p>
                <w:p w:rsidR="00FE071A" w:rsidRDefault="00FE071A">
                  <w:pPr>
                    <w:numPr>
                      <w:ilvl w:val="0"/>
                      <w:numId w:val="2"/>
                    </w:numPr>
                  </w:pPr>
                  <w:r>
                    <w:rPr>
                      <w:rFonts w:hint="eastAsia"/>
                    </w:rPr>
                    <w:t>中国近现代史纲要</w:t>
                  </w:r>
                </w:p>
                <w:p w:rsidR="00FE071A" w:rsidRDefault="00FE071A">
                  <w:pPr>
                    <w:numPr>
                      <w:ilvl w:val="0"/>
                      <w:numId w:val="2"/>
                    </w:numPr>
                  </w:pPr>
                  <w:r>
                    <w:rPr>
                      <w:rFonts w:hint="eastAsia"/>
                    </w:rPr>
                    <w:t>思想道德修养与法律基础</w:t>
                  </w:r>
                </w:p>
                <w:p w:rsidR="00FE071A" w:rsidRDefault="00FE071A">
                  <w:pPr>
                    <w:numPr>
                      <w:ilvl w:val="0"/>
                      <w:numId w:val="2"/>
                    </w:numPr>
                  </w:pPr>
                  <w:r>
                    <w:rPr>
                      <w:rFonts w:hint="eastAsia"/>
                    </w:rPr>
                    <w:t>大学英语</w:t>
                  </w:r>
                </w:p>
                <w:p w:rsidR="007B28F5" w:rsidRPr="007B28F5" w:rsidRDefault="007B28F5">
                  <w:pPr>
                    <w:numPr>
                      <w:ilvl w:val="0"/>
                      <w:numId w:val="2"/>
                    </w:numPr>
                    <w:rPr>
                      <w:highlight w:val="yellow"/>
                    </w:rPr>
                  </w:pPr>
                  <w:bookmarkStart w:id="4" w:name="_GoBack"/>
                  <w:bookmarkEnd w:id="4"/>
                  <w:r w:rsidRPr="007B28F5">
                    <w:rPr>
                      <w:rFonts w:hint="eastAsia"/>
                      <w:highlight w:val="yellow"/>
                    </w:rPr>
                    <w:t>公文写作</w:t>
                  </w:r>
                </w:p>
                <w:p w:rsidR="007B28F5" w:rsidRPr="007B28F5" w:rsidRDefault="007B28F5">
                  <w:pPr>
                    <w:numPr>
                      <w:ilvl w:val="0"/>
                      <w:numId w:val="2"/>
                    </w:numPr>
                    <w:rPr>
                      <w:highlight w:val="yellow"/>
                    </w:rPr>
                  </w:pPr>
                  <w:r w:rsidRPr="007B28F5">
                    <w:rPr>
                      <w:rFonts w:hint="eastAsia"/>
                      <w:highlight w:val="yellow"/>
                    </w:rPr>
                    <w:t>逻辑学</w:t>
                  </w:r>
                </w:p>
                <w:p w:rsidR="007B28F5" w:rsidRPr="007B28F5" w:rsidRDefault="007B28F5">
                  <w:pPr>
                    <w:numPr>
                      <w:ilvl w:val="0"/>
                      <w:numId w:val="2"/>
                    </w:numPr>
                    <w:rPr>
                      <w:highlight w:val="yellow"/>
                    </w:rPr>
                  </w:pPr>
                  <w:r w:rsidRPr="007B28F5">
                    <w:rPr>
                      <w:rFonts w:hint="eastAsia"/>
                      <w:highlight w:val="yellow"/>
                    </w:rPr>
                    <w:t>创新思维与创新方法</w:t>
                  </w:r>
                  <w:r w:rsidRPr="007B28F5">
                    <w:rPr>
                      <w:highlight w:val="yellow"/>
                    </w:rPr>
                    <w:t>(</w:t>
                  </w:r>
                  <w:r w:rsidRPr="007B28F5">
                    <w:rPr>
                      <w:rFonts w:hint="eastAsia"/>
                      <w:highlight w:val="yellow"/>
                    </w:rPr>
                    <w:t>地理信息科学专业</w:t>
                  </w:r>
                  <w:r w:rsidRPr="007B28F5">
                    <w:rPr>
                      <w:highlight w:val="yellow"/>
                    </w:rPr>
                    <w:t>)</w:t>
                  </w:r>
                </w:p>
                <w:p w:rsidR="00FE071A" w:rsidRDefault="00FE071A">
                  <w:pPr>
                    <w:numPr>
                      <w:ilvl w:val="0"/>
                      <w:numId w:val="2"/>
                    </w:numPr>
                  </w:pPr>
                  <w:r>
                    <w:rPr>
                      <w:rFonts w:hint="eastAsia"/>
                    </w:rPr>
                    <w:t>毛泽东思想和中国特色社会主义理论体系概论</w:t>
                  </w:r>
                </w:p>
                <w:p w:rsidR="00FE071A" w:rsidRDefault="00FE071A">
                  <w:pPr>
                    <w:numPr>
                      <w:ilvl w:val="0"/>
                      <w:numId w:val="2"/>
                    </w:numPr>
                  </w:pPr>
                  <w:r>
                    <w:rPr>
                      <w:rFonts w:hint="eastAsia"/>
                    </w:rPr>
                    <w:t>高等数学</w:t>
                  </w:r>
                </w:p>
                <w:p w:rsidR="00FE071A" w:rsidRDefault="00FE071A">
                  <w:pPr>
                    <w:numPr>
                      <w:ilvl w:val="0"/>
                      <w:numId w:val="2"/>
                    </w:numPr>
                  </w:pPr>
                  <w:r>
                    <w:rPr>
                      <w:rFonts w:hint="eastAsia"/>
                    </w:rPr>
                    <w:t>大学计算机基础</w:t>
                  </w:r>
                </w:p>
                <w:p w:rsidR="00FE071A" w:rsidRDefault="00FE071A">
                  <w:pPr>
                    <w:numPr>
                      <w:ilvl w:val="0"/>
                      <w:numId w:val="2"/>
                    </w:numPr>
                  </w:pPr>
                  <w:r>
                    <w:rPr>
                      <w:rFonts w:hint="eastAsia"/>
                    </w:rPr>
                    <w:t>地理信息系统</w:t>
                  </w:r>
                </w:p>
                <w:p w:rsidR="00FE071A" w:rsidRDefault="00FE071A">
                  <w:pPr>
                    <w:numPr>
                      <w:ilvl w:val="0"/>
                      <w:numId w:val="2"/>
                    </w:numPr>
                  </w:pPr>
                  <w:r>
                    <w:rPr>
                      <w:rFonts w:hint="eastAsia"/>
                    </w:rPr>
                    <w:t>地图学</w:t>
                  </w:r>
                </w:p>
                <w:p w:rsidR="00FE071A" w:rsidRDefault="00FE071A">
                  <w:pPr>
                    <w:numPr>
                      <w:ilvl w:val="0"/>
                      <w:numId w:val="2"/>
                    </w:numPr>
                  </w:pPr>
                  <w:r>
                    <w:rPr>
                      <w:rFonts w:hint="eastAsia"/>
                    </w:rPr>
                    <w:t>离散和组合数学</w:t>
                  </w:r>
                </w:p>
                <w:p w:rsidR="00FE071A" w:rsidRDefault="00FE071A">
                  <w:pPr>
                    <w:numPr>
                      <w:ilvl w:val="0"/>
                      <w:numId w:val="2"/>
                    </w:numPr>
                  </w:pPr>
                  <w:r>
                    <w:rPr>
                      <w:rFonts w:hint="eastAsia"/>
                    </w:rPr>
                    <w:t>数据结构</w:t>
                  </w:r>
                </w:p>
                <w:p w:rsidR="00FE071A" w:rsidRDefault="00FE071A">
                  <w:pPr>
                    <w:numPr>
                      <w:ilvl w:val="0"/>
                      <w:numId w:val="2"/>
                    </w:numPr>
                  </w:pPr>
                  <w:r>
                    <w:rPr>
                      <w:rFonts w:hint="eastAsia"/>
                    </w:rPr>
                    <w:t>数据库原理与空间数据库</w:t>
                  </w:r>
                </w:p>
                <w:p w:rsidR="00FE071A" w:rsidRDefault="00FE071A">
                  <w:pPr>
                    <w:numPr>
                      <w:ilvl w:val="0"/>
                      <w:numId w:val="2"/>
                    </w:numPr>
                  </w:pPr>
                  <w:r>
                    <w:rPr>
                      <w:rFonts w:hint="eastAsia"/>
                    </w:rPr>
                    <w:t>测量学</w:t>
                  </w:r>
                </w:p>
                <w:p w:rsidR="00FE071A" w:rsidRDefault="00FE071A">
                  <w:pPr>
                    <w:numPr>
                      <w:ilvl w:val="0"/>
                      <w:numId w:val="2"/>
                    </w:numPr>
                  </w:pPr>
                  <w:r>
                    <w:rPr>
                      <w:rFonts w:hint="eastAsia"/>
                    </w:rPr>
                    <w:t>遥感原理与应用</w:t>
                  </w:r>
                </w:p>
                <w:p w:rsidR="00FE071A" w:rsidRDefault="00FE071A">
                  <w:pPr>
                    <w:numPr>
                      <w:ilvl w:val="0"/>
                      <w:numId w:val="2"/>
                    </w:numPr>
                  </w:pPr>
                  <w:r>
                    <w:rPr>
                      <w:rFonts w:hint="eastAsia"/>
                    </w:rPr>
                    <w:t>地理科学导论</w:t>
                  </w:r>
                </w:p>
                <w:p w:rsidR="00FE071A" w:rsidRDefault="00FE071A">
                  <w:pPr>
                    <w:numPr>
                      <w:ilvl w:val="0"/>
                      <w:numId w:val="2"/>
                    </w:numPr>
                  </w:pPr>
                  <w:r>
                    <w:rPr>
                      <w:rFonts w:hint="eastAsia"/>
                    </w:rPr>
                    <w:t>航海气象与海洋学</w:t>
                  </w:r>
                </w:p>
                <w:p w:rsidR="00FE071A" w:rsidRDefault="00FE071A">
                  <w:pPr>
                    <w:numPr>
                      <w:ilvl w:val="0"/>
                      <w:numId w:val="2"/>
                    </w:numPr>
                  </w:pPr>
                  <w:r>
                    <w:rPr>
                      <w:rFonts w:hint="eastAsia"/>
                    </w:rPr>
                    <w:t>海事管理</w:t>
                  </w:r>
                </w:p>
                <w:p w:rsidR="00FE071A" w:rsidRDefault="00FE071A">
                  <w:pPr>
                    <w:numPr>
                      <w:ilvl w:val="0"/>
                      <w:numId w:val="2"/>
                    </w:numPr>
                  </w:pPr>
                  <w:r>
                    <w:rPr>
                      <w:rFonts w:hint="eastAsia"/>
                    </w:rPr>
                    <w:t>GIS</w:t>
                  </w:r>
                  <w:r>
                    <w:rPr>
                      <w:rFonts w:hint="eastAsia"/>
                    </w:rPr>
                    <w:t>二次开发</w:t>
                  </w:r>
                </w:p>
                <w:p w:rsidR="00FE071A" w:rsidRDefault="00FE071A">
                  <w:pPr>
                    <w:numPr>
                      <w:ilvl w:val="0"/>
                      <w:numId w:val="2"/>
                    </w:numPr>
                  </w:pPr>
                  <w:r>
                    <w:rPr>
                      <w:rFonts w:hint="eastAsia"/>
                    </w:rPr>
                    <w:t>电子海图技术</w:t>
                  </w:r>
                </w:p>
                <w:p w:rsidR="00FE071A" w:rsidRDefault="00FE071A">
                  <w:pPr>
                    <w:numPr>
                      <w:ilvl w:val="0"/>
                      <w:numId w:val="2"/>
                    </w:numPr>
                  </w:pPr>
                  <w:r>
                    <w:rPr>
                      <w:rFonts w:hint="eastAsia"/>
                    </w:rPr>
                    <w:t>遥感图像处理</w:t>
                  </w:r>
                </w:p>
                <w:p w:rsidR="00FE071A" w:rsidRDefault="00FE071A">
                  <w:pPr>
                    <w:numPr>
                      <w:ilvl w:val="0"/>
                      <w:numId w:val="2"/>
                    </w:numPr>
                  </w:pPr>
                  <w:r>
                    <w:rPr>
                      <w:rFonts w:hint="eastAsia"/>
                    </w:rPr>
                    <w:t>空间分析</w:t>
                  </w:r>
                </w:p>
                <w:p w:rsidR="00FE071A" w:rsidRDefault="00FE071A">
                  <w:pPr>
                    <w:numPr>
                      <w:ilvl w:val="0"/>
                      <w:numId w:val="2"/>
                    </w:numPr>
                  </w:pPr>
                  <w:r>
                    <w:rPr>
                      <w:rFonts w:hint="eastAsia"/>
                    </w:rPr>
                    <w:t>海洋测绘</w:t>
                  </w:r>
                </w:p>
                <w:p w:rsidR="00FE071A" w:rsidRDefault="00FE071A">
                  <w:pPr>
                    <w:numPr>
                      <w:ilvl w:val="0"/>
                      <w:numId w:val="2"/>
                    </w:numPr>
                  </w:pPr>
                  <w:r>
                    <w:rPr>
                      <w:rFonts w:hint="eastAsia"/>
                    </w:rPr>
                    <w:t>空间信息技术前沿</w:t>
                  </w:r>
                </w:p>
                <w:p w:rsidR="00FE071A" w:rsidRDefault="00FE071A">
                  <w:pPr>
                    <w:numPr>
                      <w:ilvl w:val="0"/>
                      <w:numId w:val="2"/>
                    </w:numPr>
                  </w:pPr>
                  <w:r>
                    <w:rPr>
                      <w:rFonts w:hint="eastAsia"/>
                    </w:rPr>
                    <w:t>海洋遥感基础及应用</w:t>
                  </w:r>
                </w:p>
                <w:p w:rsidR="00FE071A" w:rsidRDefault="00FE071A">
                  <w:pPr>
                    <w:numPr>
                      <w:ilvl w:val="0"/>
                      <w:numId w:val="2"/>
                    </w:numPr>
                  </w:pPr>
                  <w:r>
                    <w:rPr>
                      <w:rFonts w:hint="eastAsia"/>
                    </w:rPr>
                    <w:t>GIS</w:t>
                  </w:r>
                  <w:r>
                    <w:rPr>
                      <w:rFonts w:hint="eastAsia"/>
                    </w:rPr>
                    <w:t>实习</w:t>
                  </w:r>
                </w:p>
                <w:p w:rsidR="00FE071A" w:rsidRDefault="00FE071A">
                  <w:pPr>
                    <w:numPr>
                      <w:ilvl w:val="0"/>
                      <w:numId w:val="2"/>
                    </w:numPr>
                  </w:pPr>
                  <w:r>
                    <w:rPr>
                      <w:rFonts w:hint="eastAsia"/>
                    </w:rPr>
                    <w:t>专业</w:t>
                  </w:r>
                  <w:r>
                    <w:t>导论</w:t>
                  </w:r>
                </w:p>
              </w:txbxContent>
            </v:textbox>
          </v:rect>
        </w:pict>
      </w:r>
      <w:r>
        <w:pict>
          <v:rect id="矩形 14" o:spid="_x0000_s1026" alt="" style="position:absolute;left:0;text-align:left;margin-left:383.3pt;margin-top:13.05pt;width:28.9pt;height:213.2pt;z-index:251659264;mso-wrap-edited:f">
            <v:textbox style="mso-next-textbox:#矩形 14">
              <w:txbxContent>
                <w:p w:rsidR="00FE071A" w:rsidRDefault="00FE071A">
                  <w:pPr>
                    <w:jc w:val="center"/>
                  </w:pPr>
                </w:p>
                <w:p w:rsidR="00FE071A" w:rsidRDefault="00FE071A">
                  <w:pPr>
                    <w:jc w:val="center"/>
                  </w:pPr>
                  <w:r>
                    <w:rPr>
                      <w:rFonts w:hint="eastAsia"/>
                    </w:rPr>
                    <w:t>毕业实习及毕业论文</w:t>
                  </w:r>
                </w:p>
              </w:txbxContent>
            </v:textbox>
          </v:rect>
        </w:pict>
      </w:r>
      <w:r w:rsidR="00957763">
        <w:rPr>
          <w:rFonts w:hint="eastAsia"/>
        </w:rPr>
        <w:t xml:space="preserve">        </w:t>
      </w:r>
      <w:r w:rsidR="00957763">
        <w:rPr>
          <w:rFonts w:hint="eastAsia"/>
        </w:rPr>
        <w:t>必修课</w:t>
      </w:r>
      <w:r w:rsidR="00957763">
        <w:rPr>
          <w:rFonts w:hint="eastAsia"/>
        </w:rPr>
        <w:t xml:space="preserve">             </w:t>
      </w:r>
      <w:r w:rsidR="00957763">
        <w:rPr>
          <w:rFonts w:hint="eastAsia"/>
        </w:rPr>
        <w:t>限选课（专业基础）</w:t>
      </w:r>
      <w:r w:rsidR="00957763">
        <w:rPr>
          <w:rFonts w:hint="eastAsia"/>
        </w:rPr>
        <w:t xml:space="preserve">      </w:t>
      </w:r>
      <w:r w:rsidR="00957763">
        <w:rPr>
          <w:rFonts w:hint="eastAsia"/>
        </w:rPr>
        <w:t>限选课（专业方向）</w:t>
      </w:r>
    </w:p>
    <w:p w:rsidR="004F0028" w:rsidRDefault="004F0028">
      <w:pPr>
        <w:widowControl/>
        <w:jc w:val="left"/>
        <w:rPr>
          <w:rFonts w:ascii="Times New Roman" w:hAnsi="Times New Roman" w:cs="Times New Roman"/>
          <w:b/>
          <w:sz w:val="22"/>
        </w:rPr>
        <w:sectPr w:rsidR="004F0028" w:rsidSect="003D3525">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pgNumType w:fmt="numberInDash" w:start="14" w:chapStyle="1"/>
          <w:cols w:space="425"/>
          <w:docGrid w:type="lines" w:linePitch="312"/>
        </w:sectPr>
      </w:pPr>
    </w:p>
    <w:p w:rsidR="004E25C5" w:rsidRDefault="004E25C5" w:rsidP="00823EF3">
      <w:pPr>
        <w:tabs>
          <w:tab w:val="left" w:pos="4120"/>
          <w:tab w:val="center" w:pos="4535"/>
        </w:tabs>
        <w:spacing w:beforeLines="50" w:afterLines="50"/>
        <w:jc w:val="left"/>
        <w:rPr>
          <w:rFonts w:ascii="Times New Roman" w:hAnsi="Times New Roman"/>
          <w:sz w:val="18"/>
        </w:rPr>
      </w:pPr>
    </w:p>
    <w:p w:rsidR="004E25C5" w:rsidRPr="004F0B90" w:rsidRDefault="004E25C5" w:rsidP="00823EF3">
      <w:pPr>
        <w:spacing w:beforeLines="50" w:afterLines="50"/>
        <w:jc w:val="center"/>
        <w:rPr>
          <w:rFonts w:ascii="楷体_GB2312" w:eastAsia="楷体_GB2312"/>
          <w:b/>
          <w:sz w:val="30"/>
          <w:szCs w:val="30"/>
        </w:rPr>
      </w:pPr>
      <w:r w:rsidRPr="004F0B90">
        <w:rPr>
          <w:rFonts w:ascii="楷体_GB2312" w:eastAsia="楷体_GB2312" w:hint="eastAsia"/>
          <w:b/>
          <w:sz w:val="30"/>
          <w:szCs w:val="30"/>
        </w:rPr>
        <w:t>后    记</w:t>
      </w:r>
    </w:p>
    <w:p w:rsidR="004E25C5" w:rsidRDefault="004E25C5" w:rsidP="004E25C5">
      <w:pPr>
        <w:spacing w:line="360" w:lineRule="exact"/>
        <w:ind w:firstLineChars="224" w:firstLine="538"/>
        <w:rPr>
          <w:rFonts w:ascii="楷体_GB2312" w:eastAsia="楷体_GB2312"/>
          <w:sz w:val="24"/>
        </w:rPr>
      </w:pPr>
      <w:r w:rsidRPr="001F1661">
        <w:rPr>
          <w:rFonts w:ascii="楷体_GB2312" w:eastAsia="楷体_GB2312" w:hint="eastAsia"/>
          <w:bCs/>
          <w:sz w:val="24"/>
        </w:rPr>
        <w:t>培养计划</w:t>
      </w:r>
      <w:r w:rsidRPr="001F1661">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w:t>
      </w:r>
      <w:r>
        <w:rPr>
          <w:rFonts w:ascii="楷体_GB2312" w:eastAsia="楷体_GB2312" w:hint="eastAsia"/>
          <w:sz w:val="24"/>
        </w:rPr>
        <w:t>本年度培养计划在201</w:t>
      </w:r>
      <w:r w:rsidR="001827D9">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帮着的各位，</w:t>
      </w:r>
      <w:r>
        <w:rPr>
          <w:rFonts w:ascii="楷体_GB2312" w:eastAsia="楷体_GB2312"/>
          <w:sz w:val="24"/>
        </w:rPr>
        <w:t>表示衷心的感谢。</w:t>
      </w:r>
    </w:p>
    <w:p w:rsidR="004E25C5" w:rsidRDefault="004E25C5" w:rsidP="004E25C5">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4E25C5" w:rsidRDefault="004E25C5" w:rsidP="004E25C5">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4E25C5" w:rsidRDefault="004E25C5" w:rsidP="004E25C5">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w:t>
      </w:r>
      <w:r>
        <w:rPr>
          <w:rFonts w:ascii="楷体_GB2312" w:eastAsia="楷体_GB2312"/>
          <w:sz w:val="24"/>
        </w:rPr>
        <w:t>9637 84723367</w:t>
      </w:r>
    </w:p>
    <w:p w:rsidR="004E25C5" w:rsidRDefault="004E25C5" w:rsidP="004E25C5">
      <w:pPr>
        <w:spacing w:line="360" w:lineRule="exact"/>
        <w:ind w:firstLineChars="224" w:firstLine="538"/>
        <w:rPr>
          <w:rFonts w:ascii="楷体_GB2312" w:eastAsia="楷体_GB2312"/>
          <w:sz w:val="24"/>
        </w:rPr>
      </w:pPr>
      <w:r>
        <w:rPr>
          <w:rFonts w:ascii="楷体_GB2312" w:eastAsia="楷体_GB2312" w:hint="eastAsia"/>
          <w:sz w:val="24"/>
        </w:rPr>
        <w:t>教学院长：8472</w:t>
      </w:r>
      <w:r>
        <w:rPr>
          <w:rFonts w:ascii="楷体_GB2312" w:eastAsia="楷体_GB2312"/>
          <w:sz w:val="24"/>
        </w:rPr>
        <w:t>5296</w:t>
      </w:r>
    </w:p>
    <w:p w:rsidR="004E25C5" w:rsidRDefault="004E25C5" w:rsidP="004E25C5">
      <w:pPr>
        <w:spacing w:line="360" w:lineRule="exact"/>
        <w:ind w:firstLineChars="224" w:firstLine="538"/>
        <w:rPr>
          <w:rFonts w:ascii="楷体_GB2312" w:eastAsia="楷体_GB2312"/>
          <w:sz w:val="24"/>
        </w:rPr>
      </w:pPr>
      <w:r>
        <w:rPr>
          <w:rFonts w:ascii="楷体_GB2312" w:eastAsia="楷体_GB2312" w:hint="eastAsia"/>
          <w:sz w:val="24"/>
        </w:rPr>
        <w:t>教 务 处：84727010</w:t>
      </w:r>
    </w:p>
    <w:p w:rsidR="004E25C5" w:rsidRDefault="004E25C5" w:rsidP="004E25C5">
      <w:pPr>
        <w:spacing w:line="360" w:lineRule="exact"/>
        <w:ind w:firstLineChars="224" w:firstLine="538"/>
        <w:rPr>
          <w:rFonts w:ascii="楷体_GB2312" w:eastAsia="楷体_GB2312"/>
          <w:sz w:val="24"/>
        </w:rPr>
      </w:pPr>
    </w:p>
    <w:p w:rsidR="004E25C5" w:rsidRPr="00FF2386" w:rsidRDefault="004E25C5" w:rsidP="004E25C5">
      <w:pPr>
        <w:spacing w:line="360" w:lineRule="exact"/>
        <w:ind w:firstLineChars="224" w:firstLine="538"/>
        <w:rPr>
          <w:rFonts w:ascii="楷体_GB2312" w:eastAsia="楷体_GB2312"/>
          <w:sz w:val="24"/>
        </w:rPr>
      </w:pPr>
    </w:p>
    <w:p w:rsidR="004E25C5" w:rsidRDefault="004E25C5" w:rsidP="004E25C5">
      <w:pPr>
        <w:spacing w:line="320" w:lineRule="atLeast"/>
        <w:ind w:firstLineChars="3120" w:firstLine="6552"/>
        <w:jc w:val="left"/>
        <w:rPr>
          <w:rFonts w:ascii="楷体_GB2312" w:eastAsia="楷体_GB2312"/>
          <w:szCs w:val="21"/>
        </w:rPr>
      </w:pPr>
      <w:r>
        <w:rPr>
          <w:rFonts w:ascii="楷体_GB2312" w:eastAsia="楷体_GB2312" w:hint="eastAsia"/>
          <w:szCs w:val="21"/>
        </w:rPr>
        <w:t xml:space="preserve">            </w:t>
      </w:r>
    </w:p>
    <w:p w:rsidR="004E25C5" w:rsidRDefault="004E25C5" w:rsidP="004E25C5">
      <w:pPr>
        <w:spacing w:line="320" w:lineRule="atLeast"/>
        <w:jc w:val="right"/>
        <w:rPr>
          <w:rFonts w:ascii="楷体_GB2312" w:eastAsia="楷体_GB2312"/>
          <w:szCs w:val="21"/>
        </w:rPr>
      </w:pPr>
      <w:r>
        <w:rPr>
          <w:rFonts w:ascii="楷体_GB2312" w:eastAsia="楷体_GB2312" w:hint="eastAsia"/>
          <w:szCs w:val="21"/>
        </w:rPr>
        <w:t>地理信息科学专业负责人：李颖</w:t>
      </w:r>
    </w:p>
    <w:p w:rsidR="004E25C5" w:rsidRDefault="004E25C5" w:rsidP="004E25C5">
      <w:pPr>
        <w:spacing w:line="320" w:lineRule="atLeast"/>
        <w:ind w:firstLineChars="2600" w:firstLine="5460"/>
        <w:rPr>
          <w:rFonts w:ascii="楷体_GB2312" w:eastAsia="楷体_GB2312"/>
          <w:szCs w:val="21"/>
        </w:rPr>
      </w:pPr>
      <w:r>
        <w:rPr>
          <w:rFonts w:ascii="楷体_GB2312" w:eastAsia="楷体_GB2312" w:hint="eastAsia"/>
          <w:szCs w:val="21"/>
        </w:rPr>
        <w:t>地理信息科学</w:t>
      </w:r>
      <w:r w:rsidR="00F30F21">
        <w:rPr>
          <w:rFonts w:ascii="楷体_GB2312" w:eastAsia="楷体_GB2312" w:hint="eastAsia"/>
          <w:szCs w:val="21"/>
        </w:rPr>
        <w:t>教学指导委员会</w:t>
      </w:r>
    </w:p>
    <w:p w:rsidR="004E25C5" w:rsidRDefault="004E25C5" w:rsidP="004E25C5">
      <w:pPr>
        <w:spacing w:line="320" w:lineRule="atLeast"/>
        <w:ind w:firstLineChars="2800" w:firstLine="5880"/>
        <w:rPr>
          <w:rFonts w:ascii="楷体_GB2312" w:eastAsia="楷体_GB2312"/>
          <w:szCs w:val="21"/>
        </w:rPr>
      </w:pPr>
      <w:r>
        <w:rPr>
          <w:rFonts w:ascii="楷体_GB2312" w:eastAsia="楷体_GB2312" w:hint="eastAsia"/>
          <w:szCs w:val="21"/>
        </w:rPr>
        <w:t xml:space="preserve">大连海事大学教务处 </w:t>
      </w:r>
    </w:p>
    <w:p w:rsidR="004E25C5" w:rsidRPr="003F1E08" w:rsidRDefault="004E25C5" w:rsidP="004E25C5">
      <w:pPr>
        <w:spacing w:line="320" w:lineRule="atLeast"/>
        <w:ind w:firstLineChars="3000" w:firstLine="6300"/>
        <w:rPr>
          <w:rFonts w:ascii="楷体_GB2312" w:eastAsia="楷体_GB2312"/>
          <w:szCs w:val="21"/>
        </w:rPr>
      </w:pPr>
      <w:r>
        <w:rPr>
          <w:rFonts w:ascii="楷体_GB2312" w:eastAsia="楷体_GB2312" w:hint="eastAsia"/>
          <w:szCs w:val="21"/>
        </w:rPr>
        <w:t>20</w:t>
      </w:r>
      <w:r w:rsidR="001827D9">
        <w:rPr>
          <w:rFonts w:ascii="楷体_GB2312" w:eastAsia="楷体_GB2312" w:hint="eastAsia"/>
          <w:szCs w:val="21"/>
        </w:rPr>
        <w:t>20</w:t>
      </w:r>
      <w:r>
        <w:rPr>
          <w:rFonts w:ascii="楷体_GB2312" w:eastAsia="楷体_GB2312" w:hint="eastAsia"/>
          <w:szCs w:val="21"/>
        </w:rPr>
        <w:t>年9月</w:t>
      </w:r>
    </w:p>
    <w:p w:rsidR="004E25C5" w:rsidRPr="007D736F" w:rsidRDefault="004E25C5" w:rsidP="004E25C5">
      <w:pPr>
        <w:rPr>
          <w:rFonts w:ascii="Times New Roman" w:hAnsi="Times New Roman" w:cs="Times New Roman"/>
          <w:sz w:val="18"/>
        </w:rPr>
      </w:pPr>
    </w:p>
    <w:p w:rsidR="004E25C5" w:rsidRPr="004E25C5" w:rsidRDefault="004E25C5" w:rsidP="00823EF3">
      <w:pPr>
        <w:tabs>
          <w:tab w:val="left" w:pos="4120"/>
          <w:tab w:val="center" w:pos="4535"/>
        </w:tabs>
        <w:spacing w:beforeLines="50" w:afterLines="50"/>
        <w:jc w:val="left"/>
        <w:rPr>
          <w:rFonts w:ascii="Times New Roman" w:hAnsi="Times New Roman"/>
          <w:sz w:val="18"/>
        </w:rPr>
      </w:pPr>
    </w:p>
    <w:p w:rsidR="004F0028" w:rsidRDefault="004F0028">
      <w:pPr>
        <w:widowControl/>
        <w:jc w:val="left"/>
        <w:rPr>
          <w:rFonts w:ascii="Times New Roman" w:hAnsi="Times New Roman" w:cs="Times New Roman"/>
          <w:b/>
          <w:sz w:val="22"/>
        </w:rPr>
      </w:pPr>
    </w:p>
    <w:sectPr w:rsidR="004F0028" w:rsidSect="004F0028">
      <w:headerReference w:type="default" r:id="rId18"/>
      <w:pgSz w:w="11906" w:h="16838"/>
      <w:pgMar w:top="1440" w:right="1800" w:bottom="1440" w:left="1800" w:header="851" w:footer="992" w:gutter="0"/>
      <w:pgNumType w:fmt="numberInDash" w:chapStyle="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925" w:rsidRDefault="00267925" w:rsidP="004F0028">
      <w:r>
        <w:separator/>
      </w:r>
    </w:p>
  </w:endnote>
  <w:endnote w:type="continuationSeparator" w:id="0">
    <w:p w:rsidR="00267925" w:rsidRDefault="00267925" w:rsidP="004F002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93494"/>
      <w:docPartObj>
        <w:docPartGallery w:val="AutoText"/>
      </w:docPartObj>
    </w:sdtPr>
    <w:sdtContent>
      <w:p w:rsidR="00FE071A" w:rsidRDefault="00B27018">
        <w:pPr>
          <w:pStyle w:val="a7"/>
          <w:jc w:val="center"/>
        </w:pPr>
        <w:r w:rsidRPr="00B27018">
          <w:rPr>
            <w:lang w:val="zh-CN"/>
          </w:rPr>
          <w:fldChar w:fldCharType="begin"/>
        </w:r>
        <w:r w:rsidR="00FE071A">
          <w:rPr>
            <w:lang w:val="zh-CN"/>
          </w:rPr>
          <w:instrText>PAGE   \* MERGEFORMAT</w:instrText>
        </w:r>
        <w:r w:rsidRPr="00B27018">
          <w:rPr>
            <w:lang w:val="zh-CN"/>
          </w:rPr>
          <w:fldChar w:fldCharType="separate"/>
        </w:r>
        <w:r w:rsidR="00823EF3">
          <w:rPr>
            <w:noProof/>
            <w:lang w:val="zh-CN"/>
          </w:rPr>
          <w:t>-</w:t>
        </w:r>
        <w:r w:rsidR="00823EF3" w:rsidRPr="00823EF3">
          <w:rPr>
            <w:noProof/>
          </w:rPr>
          <w:t xml:space="preserve"> 3 -</w:t>
        </w:r>
        <w:r>
          <w:fldChar w:fldCharType="end"/>
        </w:r>
      </w:p>
    </w:sdtContent>
  </w:sdt>
  <w:p w:rsidR="00FE071A" w:rsidRDefault="00FE071A">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71A" w:rsidRDefault="00B27018">
    <w:pPr>
      <w:pStyle w:val="a7"/>
      <w:framePr w:wrap="around" w:vAnchor="text" w:hAnchor="margin" w:xAlign="center" w:y="1"/>
      <w:rPr>
        <w:rStyle w:val="a9"/>
      </w:rPr>
    </w:pPr>
    <w:r>
      <w:rPr>
        <w:rStyle w:val="a9"/>
      </w:rPr>
      <w:fldChar w:fldCharType="begin"/>
    </w:r>
    <w:r w:rsidR="00FE071A">
      <w:rPr>
        <w:rStyle w:val="a9"/>
      </w:rPr>
      <w:instrText xml:space="preserve">PAGE  </w:instrText>
    </w:r>
    <w:r>
      <w:rPr>
        <w:rStyle w:val="a9"/>
      </w:rPr>
      <w:fldChar w:fldCharType="end"/>
    </w:r>
  </w:p>
  <w:p w:rsidR="00FE071A" w:rsidRDefault="00FE071A">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93496"/>
      <w:docPartObj>
        <w:docPartGallery w:val="AutoText"/>
      </w:docPartObj>
    </w:sdtPr>
    <w:sdtContent>
      <w:p w:rsidR="00FE071A" w:rsidRDefault="00B27018">
        <w:pPr>
          <w:pStyle w:val="a7"/>
          <w:jc w:val="center"/>
          <w:rPr>
            <w:sz w:val="21"/>
            <w:szCs w:val="22"/>
          </w:rPr>
        </w:pPr>
        <w:r w:rsidRPr="00B27018">
          <w:rPr>
            <w:lang w:val="zh-CN"/>
          </w:rPr>
          <w:fldChar w:fldCharType="begin"/>
        </w:r>
        <w:r w:rsidR="00FE071A">
          <w:rPr>
            <w:lang w:val="zh-CN"/>
          </w:rPr>
          <w:instrText>PAGE   \* MERGEFORMAT</w:instrText>
        </w:r>
        <w:r w:rsidRPr="00B27018">
          <w:rPr>
            <w:lang w:val="zh-CN"/>
          </w:rPr>
          <w:fldChar w:fldCharType="separate"/>
        </w:r>
        <w:r w:rsidR="00823EF3">
          <w:rPr>
            <w:noProof/>
            <w:lang w:val="zh-CN"/>
          </w:rPr>
          <w:t>-</w:t>
        </w:r>
        <w:r w:rsidR="00823EF3" w:rsidRPr="00823EF3">
          <w:rPr>
            <w:noProof/>
          </w:rPr>
          <w:t xml:space="preserve"> 15 -</w:t>
        </w:r>
        <w:r>
          <w:fldChar w:fldCharType="end"/>
        </w:r>
      </w:p>
    </w:sdtContent>
  </w:sdt>
  <w:p w:rsidR="00FE071A" w:rsidRDefault="00FE071A">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71A" w:rsidRDefault="00FE071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925" w:rsidRDefault="00267925" w:rsidP="004F0028">
      <w:r>
        <w:separator/>
      </w:r>
    </w:p>
  </w:footnote>
  <w:footnote w:type="continuationSeparator" w:id="0">
    <w:p w:rsidR="00267925" w:rsidRDefault="00267925" w:rsidP="004F00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71A" w:rsidRDefault="00FE071A">
    <w:pPr>
      <w:pStyle w:val="a8"/>
      <w:rPr>
        <w:rFonts w:ascii="楷体" w:eastAsia="楷体" w:hAnsi="楷体"/>
      </w:rPr>
    </w:pPr>
    <w:r>
      <w:rPr>
        <w:rFonts w:ascii="楷体" w:eastAsia="楷体" w:hAnsi="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71A" w:rsidRDefault="00FE071A">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71A" w:rsidRDefault="00FE071A">
    <w:pPr>
      <w:pStyle w:val="a8"/>
      <w:rPr>
        <w:rFonts w:ascii="楷体" w:eastAsia="楷体" w:hAnsi="楷体"/>
      </w:rPr>
    </w:pPr>
    <w:r>
      <w:rPr>
        <w:rFonts w:ascii="楷体" w:eastAsia="楷体" w:hAnsi="楷体" w:hint="eastAsia"/>
      </w:rPr>
      <w:t>大连海事大学本科专业培养计划</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71A" w:rsidRDefault="00FE071A">
    <w:pPr>
      <w:pStyle w:val="a8"/>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71A" w:rsidRPr="004E25C5" w:rsidRDefault="00FE071A" w:rsidP="004E25C5">
    <w:pPr>
      <w:pStyle w:val="a8"/>
    </w:pPr>
    <w:r>
      <w:rPr>
        <w:rFonts w:ascii="楷体" w:eastAsia="楷体" w:hAnsi="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1"/>
      <w:numFmt w:val="bullet"/>
      <w:lvlText w:val=""/>
      <w:lvlJc w:val="left"/>
      <w:pPr>
        <w:tabs>
          <w:tab w:val="left" w:pos="420"/>
        </w:tabs>
        <w:ind w:left="420" w:hanging="420"/>
      </w:pPr>
      <w:rPr>
        <w:rFonts w:ascii="Wingdings" w:hAnsi="Wingdings" w:hint="default"/>
      </w:rPr>
    </w:lvl>
  </w:abstractNum>
  <w:abstractNum w:abstractNumId="1">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5">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fillcolor="white">
      <v:fill color="white"/>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D736F"/>
    <w:rsid w:val="00057F30"/>
    <w:rsid w:val="00075BE8"/>
    <w:rsid w:val="000A3906"/>
    <w:rsid w:val="00100A54"/>
    <w:rsid w:val="001154B4"/>
    <w:rsid w:val="001403BE"/>
    <w:rsid w:val="001827D9"/>
    <w:rsid w:val="00195AB1"/>
    <w:rsid w:val="001D6A25"/>
    <w:rsid w:val="002443DE"/>
    <w:rsid w:val="00245241"/>
    <w:rsid w:val="00267925"/>
    <w:rsid w:val="00277035"/>
    <w:rsid w:val="00296ED9"/>
    <w:rsid w:val="002A3B0D"/>
    <w:rsid w:val="002B56FC"/>
    <w:rsid w:val="002F00B7"/>
    <w:rsid w:val="003238B6"/>
    <w:rsid w:val="0033127F"/>
    <w:rsid w:val="00341D86"/>
    <w:rsid w:val="00387416"/>
    <w:rsid w:val="003A3CB0"/>
    <w:rsid w:val="003D3525"/>
    <w:rsid w:val="003E1A21"/>
    <w:rsid w:val="004105DF"/>
    <w:rsid w:val="004762C7"/>
    <w:rsid w:val="004A0C8A"/>
    <w:rsid w:val="004E25C5"/>
    <w:rsid w:val="004F0028"/>
    <w:rsid w:val="0051156A"/>
    <w:rsid w:val="00512AE3"/>
    <w:rsid w:val="00540DF2"/>
    <w:rsid w:val="005A1C2F"/>
    <w:rsid w:val="005E1079"/>
    <w:rsid w:val="00611FA3"/>
    <w:rsid w:val="00632E5E"/>
    <w:rsid w:val="006A6EBA"/>
    <w:rsid w:val="006A7A84"/>
    <w:rsid w:val="006D0E03"/>
    <w:rsid w:val="006E3F55"/>
    <w:rsid w:val="0076513E"/>
    <w:rsid w:val="007B28F5"/>
    <w:rsid w:val="007B5455"/>
    <w:rsid w:val="007D07B7"/>
    <w:rsid w:val="007D21AB"/>
    <w:rsid w:val="007D720E"/>
    <w:rsid w:val="007D736F"/>
    <w:rsid w:val="007F2EA0"/>
    <w:rsid w:val="007F662B"/>
    <w:rsid w:val="00823EF3"/>
    <w:rsid w:val="00830E7C"/>
    <w:rsid w:val="00842576"/>
    <w:rsid w:val="00884DAD"/>
    <w:rsid w:val="008B22DD"/>
    <w:rsid w:val="008E5A69"/>
    <w:rsid w:val="00907006"/>
    <w:rsid w:val="00921094"/>
    <w:rsid w:val="00957763"/>
    <w:rsid w:val="00963197"/>
    <w:rsid w:val="009F1C2E"/>
    <w:rsid w:val="00A06938"/>
    <w:rsid w:val="00B27018"/>
    <w:rsid w:val="00B52381"/>
    <w:rsid w:val="00BC58FD"/>
    <w:rsid w:val="00BC590F"/>
    <w:rsid w:val="00C53652"/>
    <w:rsid w:val="00CD34E2"/>
    <w:rsid w:val="00D8189F"/>
    <w:rsid w:val="00DD63FD"/>
    <w:rsid w:val="00E13604"/>
    <w:rsid w:val="00E40EA5"/>
    <w:rsid w:val="00EC0157"/>
    <w:rsid w:val="00EC651C"/>
    <w:rsid w:val="00F007DF"/>
    <w:rsid w:val="00F00BF3"/>
    <w:rsid w:val="00F30F21"/>
    <w:rsid w:val="00FA6BEE"/>
    <w:rsid w:val="00FB27E6"/>
    <w:rsid w:val="00FC7708"/>
    <w:rsid w:val="00FE071A"/>
    <w:rsid w:val="158F364D"/>
    <w:rsid w:val="72904B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white">
      <v:fill color="white"/>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028"/>
    <w:pPr>
      <w:widowControl w:val="0"/>
      <w:jc w:val="both"/>
    </w:pPr>
    <w:rPr>
      <w:rFonts w:eastAsia="宋体"/>
      <w:kern w:val="2"/>
      <w:sz w:val="21"/>
      <w:szCs w:val="22"/>
    </w:rPr>
  </w:style>
  <w:style w:type="paragraph" w:styleId="1">
    <w:name w:val="heading 1"/>
    <w:basedOn w:val="a"/>
    <w:next w:val="a"/>
    <w:link w:val="1Char"/>
    <w:uiPriority w:val="9"/>
    <w:qFormat/>
    <w:rsid w:val="004F002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rsid w:val="004F0028"/>
    <w:rPr>
      <w:b/>
      <w:bCs/>
    </w:rPr>
  </w:style>
  <w:style w:type="paragraph" w:styleId="a4">
    <w:name w:val="annotation text"/>
    <w:basedOn w:val="a"/>
    <w:link w:val="Char0"/>
    <w:uiPriority w:val="99"/>
    <w:semiHidden/>
    <w:unhideWhenUsed/>
    <w:rsid w:val="004F0028"/>
    <w:pPr>
      <w:jc w:val="left"/>
    </w:pPr>
    <w:rPr>
      <w:rFonts w:ascii="Times New Roman" w:hAnsi="Times New Roman" w:cs="Times New Roman"/>
      <w:szCs w:val="24"/>
    </w:rPr>
  </w:style>
  <w:style w:type="paragraph" w:styleId="a5">
    <w:name w:val="Document Map"/>
    <w:basedOn w:val="a"/>
    <w:link w:val="Char1"/>
    <w:uiPriority w:val="99"/>
    <w:semiHidden/>
    <w:unhideWhenUsed/>
    <w:qFormat/>
    <w:rsid w:val="004F0028"/>
    <w:rPr>
      <w:rFonts w:ascii="宋体" w:hAnsi="Times New Roman" w:cs="Times New Roman"/>
      <w:sz w:val="18"/>
      <w:szCs w:val="18"/>
    </w:rPr>
  </w:style>
  <w:style w:type="paragraph" w:styleId="a6">
    <w:name w:val="Balloon Text"/>
    <w:basedOn w:val="a"/>
    <w:link w:val="Char2"/>
    <w:uiPriority w:val="99"/>
    <w:semiHidden/>
    <w:unhideWhenUsed/>
    <w:qFormat/>
    <w:rsid w:val="004F0028"/>
    <w:rPr>
      <w:rFonts w:ascii="Times New Roman" w:hAnsi="Times New Roman" w:cs="Times New Roman"/>
      <w:sz w:val="18"/>
      <w:szCs w:val="18"/>
    </w:rPr>
  </w:style>
  <w:style w:type="paragraph" w:styleId="a7">
    <w:name w:val="footer"/>
    <w:basedOn w:val="a"/>
    <w:link w:val="Char10"/>
    <w:uiPriority w:val="99"/>
    <w:unhideWhenUsed/>
    <w:qFormat/>
    <w:rsid w:val="004F0028"/>
    <w:pPr>
      <w:tabs>
        <w:tab w:val="center" w:pos="4153"/>
        <w:tab w:val="right" w:pos="8306"/>
      </w:tabs>
      <w:snapToGrid w:val="0"/>
      <w:jc w:val="left"/>
    </w:pPr>
    <w:rPr>
      <w:sz w:val="18"/>
      <w:szCs w:val="18"/>
    </w:rPr>
  </w:style>
  <w:style w:type="paragraph" w:styleId="a8">
    <w:name w:val="header"/>
    <w:basedOn w:val="a"/>
    <w:link w:val="Char11"/>
    <w:unhideWhenUsed/>
    <w:qFormat/>
    <w:rsid w:val="004F0028"/>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4F0028"/>
    <w:pPr>
      <w:widowControl/>
      <w:spacing w:after="100" w:line="276" w:lineRule="auto"/>
      <w:jc w:val="left"/>
    </w:pPr>
    <w:rPr>
      <w:kern w:val="0"/>
      <w:sz w:val="22"/>
    </w:rPr>
  </w:style>
  <w:style w:type="character" w:styleId="a9">
    <w:name w:val="page number"/>
    <w:basedOn w:val="a0"/>
    <w:rsid w:val="004F0028"/>
  </w:style>
  <w:style w:type="character" w:styleId="aa">
    <w:name w:val="Hyperlink"/>
    <w:basedOn w:val="a0"/>
    <w:uiPriority w:val="99"/>
    <w:unhideWhenUsed/>
    <w:qFormat/>
    <w:rsid w:val="004F0028"/>
    <w:rPr>
      <w:color w:val="0563C1" w:themeColor="hyperlink"/>
      <w:u w:val="single"/>
    </w:rPr>
  </w:style>
  <w:style w:type="character" w:customStyle="1" w:styleId="1Char">
    <w:name w:val="标题 1 Char"/>
    <w:basedOn w:val="a0"/>
    <w:link w:val="1"/>
    <w:uiPriority w:val="9"/>
    <w:rsid w:val="004F0028"/>
    <w:rPr>
      <w:b/>
      <w:bCs/>
      <w:kern w:val="44"/>
      <w:sz w:val="44"/>
      <w:szCs w:val="44"/>
    </w:rPr>
  </w:style>
  <w:style w:type="character" w:customStyle="1" w:styleId="Char11">
    <w:name w:val="页眉 Char1"/>
    <w:basedOn w:val="a0"/>
    <w:link w:val="a8"/>
    <w:qFormat/>
    <w:rsid w:val="004F0028"/>
    <w:rPr>
      <w:sz w:val="18"/>
      <w:szCs w:val="18"/>
    </w:rPr>
  </w:style>
  <w:style w:type="character" w:customStyle="1" w:styleId="Char10">
    <w:name w:val="页脚 Char1"/>
    <w:basedOn w:val="a0"/>
    <w:link w:val="a7"/>
    <w:uiPriority w:val="99"/>
    <w:qFormat/>
    <w:rsid w:val="004F0028"/>
    <w:rPr>
      <w:sz w:val="18"/>
      <w:szCs w:val="18"/>
    </w:rPr>
  </w:style>
  <w:style w:type="paragraph" w:customStyle="1" w:styleId="TOC1">
    <w:name w:val="TOC 标题1"/>
    <w:basedOn w:val="1"/>
    <w:next w:val="a"/>
    <w:uiPriority w:val="39"/>
    <w:unhideWhenUsed/>
    <w:qFormat/>
    <w:rsid w:val="004F0028"/>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ab">
    <w:name w:val="List Paragraph"/>
    <w:basedOn w:val="a"/>
    <w:uiPriority w:val="34"/>
    <w:qFormat/>
    <w:rsid w:val="004F0028"/>
    <w:pPr>
      <w:ind w:firstLineChars="200" w:firstLine="420"/>
    </w:pPr>
    <w:rPr>
      <w:rFonts w:ascii="Times New Roman" w:hAnsi="Times New Roman" w:cs="Times New Roman"/>
      <w:szCs w:val="24"/>
    </w:rPr>
  </w:style>
  <w:style w:type="paragraph" w:customStyle="1" w:styleId="xl58">
    <w:name w:val="xl58"/>
    <w:basedOn w:val="a"/>
    <w:qFormat/>
    <w:rsid w:val="004F00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59">
    <w:name w:val="xl59"/>
    <w:basedOn w:val="a"/>
    <w:qFormat/>
    <w:rsid w:val="004F00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0">
    <w:name w:val="xl60"/>
    <w:basedOn w:val="a"/>
    <w:qFormat/>
    <w:rsid w:val="004F002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kern w:val="0"/>
      <w:sz w:val="24"/>
      <w:szCs w:val="24"/>
    </w:rPr>
  </w:style>
  <w:style w:type="paragraph" w:customStyle="1" w:styleId="xl61">
    <w:name w:val="xl61"/>
    <w:basedOn w:val="a"/>
    <w:qFormat/>
    <w:rsid w:val="004F00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62">
    <w:name w:val="xl62"/>
    <w:basedOn w:val="a"/>
    <w:qFormat/>
    <w:rsid w:val="004F00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3">
    <w:name w:val="xl63"/>
    <w:basedOn w:val="a"/>
    <w:rsid w:val="004F0028"/>
    <w:pPr>
      <w:widowControl/>
      <w:spacing w:before="100" w:beforeAutospacing="1" w:after="100" w:afterAutospacing="1"/>
      <w:jc w:val="left"/>
    </w:pPr>
    <w:rPr>
      <w:rFonts w:ascii="宋体" w:hAnsi="宋体" w:cs="宋体"/>
      <w:kern w:val="0"/>
      <w:sz w:val="24"/>
      <w:szCs w:val="24"/>
    </w:rPr>
  </w:style>
  <w:style w:type="character" w:customStyle="1" w:styleId="Char1">
    <w:name w:val="文档结构图 Char"/>
    <w:basedOn w:val="a0"/>
    <w:link w:val="a5"/>
    <w:uiPriority w:val="99"/>
    <w:semiHidden/>
    <w:qFormat/>
    <w:rsid w:val="004F0028"/>
    <w:rPr>
      <w:rFonts w:ascii="宋体" w:eastAsia="宋体" w:hAnsi="Times New Roman" w:cs="Times New Roman"/>
      <w:sz w:val="18"/>
      <w:szCs w:val="18"/>
    </w:rPr>
  </w:style>
  <w:style w:type="character" w:customStyle="1" w:styleId="Char0">
    <w:name w:val="批注文字 Char"/>
    <w:basedOn w:val="a0"/>
    <w:link w:val="a4"/>
    <w:uiPriority w:val="99"/>
    <w:semiHidden/>
    <w:rsid w:val="004F0028"/>
    <w:rPr>
      <w:rFonts w:ascii="Times New Roman" w:eastAsia="宋体" w:hAnsi="Times New Roman" w:cs="Times New Roman"/>
      <w:szCs w:val="24"/>
    </w:rPr>
  </w:style>
  <w:style w:type="character" w:customStyle="1" w:styleId="Char">
    <w:name w:val="批注主题 Char"/>
    <w:basedOn w:val="Char0"/>
    <w:link w:val="a3"/>
    <w:uiPriority w:val="99"/>
    <w:semiHidden/>
    <w:qFormat/>
    <w:rsid w:val="004F0028"/>
    <w:rPr>
      <w:rFonts w:ascii="Times New Roman" w:eastAsia="宋体" w:hAnsi="Times New Roman" w:cs="Times New Roman"/>
      <w:b/>
      <w:bCs/>
      <w:szCs w:val="24"/>
    </w:rPr>
  </w:style>
  <w:style w:type="character" w:customStyle="1" w:styleId="Char2">
    <w:name w:val="批注框文本 Char"/>
    <w:basedOn w:val="a0"/>
    <w:link w:val="a6"/>
    <w:uiPriority w:val="99"/>
    <w:semiHidden/>
    <w:rsid w:val="004F0028"/>
    <w:rPr>
      <w:rFonts w:ascii="Times New Roman" w:eastAsia="宋体" w:hAnsi="Times New Roman" w:cs="Times New Roman"/>
      <w:sz w:val="18"/>
      <w:szCs w:val="18"/>
    </w:rPr>
  </w:style>
  <w:style w:type="character" w:customStyle="1" w:styleId="Char3">
    <w:name w:val="页眉 Char"/>
    <w:uiPriority w:val="99"/>
    <w:qFormat/>
    <w:rsid w:val="004F0028"/>
    <w:rPr>
      <w:kern w:val="2"/>
      <w:sz w:val="18"/>
      <w:szCs w:val="18"/>
    </w:rPr>
  </w:style>
  <w:style w:type="character" w:customStyle="1" w:styleId="Char4">
    <w:name w:val="页脚 Char"/>
    <w:uiPriority w:val="99"/>
    <w:qFormat/>
    <w:rsid w:val="004F0028"/>
    <w:rPr>
      <w:kern w:val="2"/>
      <w:sz w:val="18"/>
      <w:szCs w:val="18"/>
    </w:rPr>
  </w:style>
  <w:style w:type="paragraph" w:customStyle="1" w:styleId="msonormal0">
    <w:name w:val="msonormal"/>
    <w:basedOn w:val="a"/>
    <w:qFormat/>
    <w:rsid w:val="004F0028"/>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30"/>
    <customShpInfo spid="_x0000_s1029"/>
    <customShpInfo spid="_x0000_s1028"/>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E98DCB-B3BF-4974-BAF3-B5D4B3D5C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8</Pages>
  <Words>1300</Words>
  <Characters>7413</Characters>
  <Application>Microsoft Office Word</Application>
  <DocSecurity>0</DocSecurity>
  <Lines>61</Lines>
  <Paragraphs>17</Paragraphs>
  <ScaleCrop>false</ScaleCrop>
  <Company>china</Company>
  <LinksUpToDate>false</LinksUpToDate>
  <CharactersWithSpaces>8696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健</dc:creator>
  <cp:lastModifiedBy>王晓琳</cp:lastModifiedBy>
  <cp:revision>19</cp:revision>
  <dcterms:created xsi:type="dcterms:W3CDTF">2019-07-15T06:18:00Z</dcterms:created>
  <dcterms:modified xsi:type="dcterms:W3CDTF">2020-08-31T08:51:00Z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2052-10.1.0.7698</vt:lpwstr>
  </property>
</Properties>
</file>